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BA5987">
        <w:trPr>
          <w:trHeight w:val="3592"/>
        </w:trPr>
        <w:tc>
          <w:tcPr>
            <w:tcW w:w="10402" w:type="dxa"/>
            <w:tcBorders>
              <w:top w:val="nil"/>
              <w:left w:val="nil"/>
              <w:bottom w:val="nil"/>
              <w:right w:val="nil"/>
            </w:tcBorders>
          </w:tcPr>
          <w:p w:rsidR="00BA5987" w:rsidRDefault="00BA5987">
            <w:pPr>
              <w:pStyle w:val="a4"/>
              <w:spacing w:line="360" w:lineRule="auto"/>
              <w:rPr>
                <w:rFonts w:ascii="仿宋" w:eastAsia="仿宋" w:hAnsi="仿宋" w:cs="仿宋"/>
                <w:b/>
                <w:bCs/>
                <w:color w:val="FF0000"/>
                <w:sz w:val="22"/>
                <w:szCs w:val="22"/>
              </w:rPr>
            </w:pPr>
          </w:p>
        </w:tc>
      </w:tr>
      <w:tr w:rsidR="00BA5987">
        <w:trPr>
          <w:trHeight w:val="4945"/>
        </w:trPr>
        <w:tc>
          <w:tcPr>
            <w:tcW w:w="10402" w:type="dxa"/>
            <w:tcBorders>
              <w:top w:val="nil"/>
              <w:left w:val="nil"/>
              <w:bottom w:val="nil"/>
              <w:right w:val="nil"/>
            </w:tcBorders>
          </w:tcPr>
          <w:p w:rsidR="00BA5987" w:rsidRDefault="00D84786">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无锡市滨湖生态环境局</w:t>
            </w:r>
            <w:r>
              <w:rPr>
                <w:rFonts w:ascii="宋体" w:eastAsia="宋体" w:hAnsi="宋体" w:cs="宋体"/>
                <w:b/>
                <w:sz w:val="52"/>
              </w:rPr>
              <w:br/>
            </w:r>
            <w:r>
              <w:rPr>
                <w:rFonts w:ascii="宋体" w:eastAsia="宋体" w:hAnsi="宋体" w:cs="宋体"/>
                <w:b/>
                <w:sz w:val="52"/>
              </w:rPr>
              <w:t>部门决算公开</w:t>
            </w:r>
          </w:p>
        </w:tc>
      </w:tr>
    </w:tbl>
    <w:p w:rsidR="00BA5987" w:rsidRDefault="00BA5987">
      <w:pPr>
        <w:ind w:rightChars="129" w:right="284"/>
        <w:jc w:val="both"/>
        <w:rPr>
          <w:rFonts w:ascii="宋体" w:eastAsia="宋体" w:hAnsi="宋体" w:cs="宋体"/>
          <w:b/>
          <w:bCs/>
          <w:sz w:val="52"/>
          <w:szCs w:val="52"/>
        </w:rPr>
        <w:sectPr w:rsidR="00BA5987">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BA5987" w:rsidRDefault="00BA5987">
      <w:pPr>
        <w:pStyle w:val="a4"/>
        <w:spacing w:before="4"/>
        <w:rPr>
          <w:rFonts w:ascii="华文仿宋" w:eastAsia="华文仿宋" w:hAnsi="华文仿宋" w:cs="仿宋"/>
          <w:sz w:val="10"/>
        </w:rPr>
      </w:pPr>
    </w:p>
    <w:p w:rsidR="00BA5987" w:rsidRDefault="00D84786">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BA5987" w:rsidRDefault="00BA5987">
      <w:pPr>
        <w:pStyle w:val="a4"/>
        <w:spacing w:before="7"/>
        <w:rPr>
          <w:rFonts w:ascii="仿宋" w:eastAsia="仿宋" w:hAnsi="仿宋" w:cs="仿宋"/>
          <w:sz w:val="27"/>
        </w:rPr>
      </w:pPr>
    </w:p>
    <w:p w:rsidR="00BA5987" w:rsidRDefault="00D84786">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部门</w:t>
      </w:r>
      <w:r>
        <w:rPr>
          <w:rFonts w:ascii="黑体" w:eastAsia="黑体" w:hAnsi="黑体" w:cs="黑体" w:hint="eastAsia"/>
        </w:rPr>
        <w:t>概况</w:t>
      </w:r>
    </w:p>
    <w:p w:rsidR="00BA5987" w:rsidRDefault="00D8478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BA5987" w:rsidRDefault="00D8478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BA5987" w:rsidRDefault="00D8478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BA5987" w:rsidRDefault="00D84786">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部门决算表</w:t>
      </w:r>
    </w:p>
    <w:p w:rsidR="00BA5987" w:rsidRDefault="00D84786">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BA5987" w:rsidRDefault="00D84786">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BA5987" w:rsidRDefault="00D84786">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BA5987" w:rsidRDefault="00D84786">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BA5987" w:rsidRDefault="00D84786">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BA5987" w:rsidRDefault="00D84786">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BA5987" w:rsidRDefault="00D84786">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BA5987" w:rsidRDefault="00D84786">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BA5987" w:rsidRDefault="00D84786">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BA5987" w:rsidRDefault="00D84786">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BA5987" w:rsidRDefault="00D84786">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BA5987" w:rsidRDefault="00D8478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BA5987" w:rsidRDefault="00D8478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BA5987" w:rsidRDefault="00D84786">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部门决算情况说明</w:t>
      </w:r>
    </w:p>
    <w:p w:rsidR="00BA5987" w:rsidRDefault="00D84786">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BA5987" w:rsidRDefault="00BA5987">
      <w:pPr>
        <w:pStyle w:val="a4"/>
        <w:spacing w:line="235" w:lineRule="auto"/>
        <w:ind w:leftChars="300" w:left="669" w:right="2414" w:hanging="9"/>
        <w:jc w:val="both"/>
        <w:rPr>
          <w:rFonts w:ascii="仿宋" w:eastAsia="仿宋" w:hAnsi="仿宋" w:cs="仿宋"/>
        </w:rPr>
        <w:sectPr w:rsidR="00BA5987">
          <w:footerReference w:type="default" r:id="rId13"/>
          <w:pgSz w:w="11906" w:h="16838"/>
          <w:pgMar w:top="1580" w:right="700" w:bottom="770" w:left="1020" w:header="283" w:footer="280" w:gutter="0"/>
          <w:pgNumType w:fmt="numberInDash" w:start="1"/>
          <w:cols w:space="720"/>
          <w:formProt w:val="0"/>
          <w:docGrid w:linePitch="100"/>
        </w:sectPr>
      </w:pPr>
    </w:p>
    <w:p w:rsidR="00BA5987" w:rsidRDefault="00BA5987">
      <w:pPr>
        <w:pStyle w:val="a4"/>
        <w:spacing w:before="1"/>
        <w:rPr>
          <w:rFonts w:ascii="华文仿宋" w:eastAsia="华文仿宋" w:hAnsi="华文仿宋" w:cs="仿宋"/>
          <w:sz w:val="14"/>
        </w:rPr>
      </w:pPr>
    </w:p>
    <w:p w:rsidR="00BA5987" w:rsidRDefault="00D84786">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第一部分部门概况</w:t>
      </w:r>
    </w:p>
    <w:p w:rsidR="00BA5987" w:rsidRDefault="00BA5987">
      <w:pPr>
        <w:ind w:rightChars="229" w:right="504"/>
        <w:jc w:val="both"/>
      </w:pPr>
    </w:p>
    <w:p w:rsidR="00BA5987" w:rsidRDefault="00D8478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（一）贯彻执行国家、省、市生态环境的方针政策和法律法规，参与编制并监督实施重点区域、流域、饮用水源地生态环境规划和水功能区划。</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（二）负责辖区生态环境保护监督管理工作，会同有关部门监督管理饮用水水源地生态环境保护工作，参与指导城乡环境综合整治工作，协调驻地政府对突发生态环境事件的应急处置、预警工作。</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辖区环境污染防治监督管理工作，牵头协调较大及以下环境污染事故和生态破坏事件的调查处理，组织实施辖区污染物排放总量控制、排污许可证制度、污染物减排计划，按权限对辖区民用核安全设备实施监督管理。</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（四）承担辖区生态环境保护综合执法工作，开展生态环境保护执法检查，查处生态环境违法问题。</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（五）负责辖区生态环境准入的监督管理工作，承担上级交办的规划环评和建设项目环评文件的审查工作。</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（六）负责辖区生态环境监测工作，承担生态环境信息化工作，推进生态环境信息网的建设和管理。</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（七）指导协调辖区生态文明建设、生</w:t>
      </w:r>
      <w:r>
        <w:rPr>
          <w:rFonts w:ascii="仿宋" w:eastAsia="仿宋" w:hAnsi="仿宋" w:cs="仿宋"/>
        </w:rPr>
        <w:t>态保护修复和生态环境宣传教育工作，配合开展财政性资金的安排、实施和监督工作。</w:t>
      </w:r>
    </w:p>
    <w:p w:rsidR="00BA5987" w:rsidRDefault="00D84786">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部门</w:t>
      </w:r>
      <w:r>
        <w:rPr>
          <w:rFonts w:ascii="黑体" w:eastAsia="黑体" w:hAnsi="黑体" w:cs="黑体" w:hint="eastAsia"/>
        </w:rPr>
        <w:t>机构设置及决算单位构成情况</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部门内设机构包括办公室、综合业务与监督科、法规宣教科、生态环境管理科（监测科）、排放管理科、土壤固废科（自然生态保护科）、综合执法科、信访科（安全生产监督科）。本部门下属单位包括：无锡市滨湖生态环境综合行政执法局、无锡市生态环境监测监控中心滨湖分中心。</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从决算单位构成看</w:t>
      </w:r>
      <w:r>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Pr>
          <w:rFonts w:ascii="仿宋" w:eastAsia="仿宋" w:hAnsi="仿宋" w:cs="仿宋" w:hint="eastAsia"/>
          <w:lang w:val="en-US"/>
        </w:rPr>
        <w:t>2024</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3</w:t>
      </w:r>
      <w:r>
        <w:rPr>
          <w:rFonts w:ascii="仿宋" w:eastAsia="仿宋" w:hAnsi="仿宋" w:cs="仿宋" w:hint="eastAsia"/>
        </w:rPr>
        <w:t>家</w:t>
      </w:r>
      <w:r>
        <w:rPr>
          <w:rFonts w:ascii="仿宋" w:eastAsia="仿宋" w:hAnsi="仿宋" w:cs="仿宋" w:hint="eastAsia"/>
          <w:lang w:val="en-US"/>
        </w:rPr>
        <w:t>，</w:t>
      </w:r>
      <w:r>
        <w:rPr>
          <w:rFonts w:ascii="仿宋" w:eastAsia="仿宋" w:hAnsi="仿宋" w:cs="仿宋" w:hint="eastAsia"/>
        </w:rPr>
        <w:t>具体包括</w:t>
      </w:r>
      <w:r>
        <w:rPr>
          <w:rFonts w:ascii="仿宋" w:eastAsia="仿宋" w:hAnsi="仿宋" w:cs="仿宋" w:hint="eastAsia"/>
          <w:lang w:val="en-US"/>
        </w:rPr>
        <w:t>：</w:t>
      </w:r>
      <w:r>
        <w:rPr>
          <w:rFonts w:ascii="仿宋" w:eastAsia="仿宋" w:hAnsi="仿宋" w:cs="仿宋"/>
        </w:rPr>
        <w:t>无锡市滨湖生态环境局（本级）、无锡市滨湖生态环境综合行政执法局、无锡市生态环境监测监控中心滨湖分中心。</w:t>
      </w:r>
    </w:p>
    <w:p w:rsidR="00BA5987" w:rsidRDefault="00D8478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2024</w:t>
      </w:r>
      <w:r>
        <w:rPr>
          <w:rFonts w:ascii="仿宋" w:eastAsia="仿宋" w:hAnsi="仿宋" w:cs="仿宋"/>
        </w:rPr>
        <w:t>年，滨湖生态环境局在市局的坚强领导下，以习近平生态文明思想为指引，深入贯彻落实党的二十大和二十届二中、三中全会精神，坚持不懈用习近平新时代中国特色社会主义思想凝心铸魂，持之以恒落实党中央决策部署和省市区工作安排，持续深入打好污染防治攻坚战，协同推进生态环境高水平保护与经济社会高质量发展，全区生态环境质量持续改善。现将相关工作开展情况和取得的成效报告如下。</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一、生态</w:t>
      </w:r>
      <w:r>
        <w:rPr>
          <w:rFonts w:ascii="仿宋" w:eastAsia="仿宋" w:hAnsi="仿宋" w:cs="仿宋"/>
        </w:rPr>
        <w:t>环境质量开创历史最优。</w:t>
      </w:r>
      <w:r>
        <w:rPr>
          <w:rFonts w:ascii="仿宋" w:eastAsia="仿宋" w:hAnsi="仿宋" w:cs="仿宋"/>
        </w:rPr>
        <w:t>2024</w:t>
      </w:r>
      <w:r>
        <w:rPr>
          <w:rFonts w:ascii="仿宋" w:eastAsia="仿宋" w:hAnsi="仿宋" w:cs="仿宋"/>
        </w:rPr>
        <w:t>年，全区水、气环境质量均创有监测记录以来最好水平。</w:t>
      </w:r>
      <w:r>
        <w:rPr>
          <w:rFonts w:ascii="仿宋" w:eastAsia="仿宋" w:hAnsi="仿宋" w:cs="仿宋"/>
        </w:rPr>
        <w:t>10</w:t>
      </w:r>
      <w:r>
        <w:rPr>
          <w:rFonts w:ascii="仿宋" w:eastAsia="仿宋" w:hAnsi="仿宋" w:cs="仿宋"/>
        </w:rPr>
        <w:t>个国省考断面水质优</w:t>
      </w:r>
      <w:r>
        <w:rPr>
          <w:rFonts w:ascii="仿宋" w:eastAsia="仿宋" w:hAnsi="仿宋" w:cs="仿宋"/>
        </w:rPr>
        <w:t>Ⅲ</w:t>
      </w:r>
      <w:r>
        <w:rPr>
          <w:rFonts w:ascii="仿宋" w:eastAsia="仿宋" w:hAnsi="仿宋" w:cs="仿宋"/>
        </w:rPr>
        <w:t>比例达</w:t>
      </w:r>
      <w:r>
        <w:rPr>
          <w:rFonts w:ascii="仿宋" w:eastAsia="仿宋" w:hAnsi="仿宋" w:cs="仿宋"/>
        </w:rPr>
        <w:t>100%</w:t>
      </w:r>
      <w:r>
        <w:rPr>
          <w:rFonts w:ascii="仿宋" w:eastAsia="仿宋" w:hAnsi="仿宋" w:cs="仿宋"/>
        </w:rPr>
        <w:t>，优</w:t>
      </w:r>
      <w:r>
        <w:rPr>
          <w:rFonts w:ascii="仿宋" w:eastAsia="仿宋" w:hAnsi="仿宋" w:cs="仿宋"/>
        </w:rPr>
        <w:t>Ⅱ</w:t>
      </w:r>
      <w:r>
        <w:rPr>
          <w:rFonts w:ascii="仿宋" w:eastAsia="仿宋" w:hAnsi="仿宋" w:cs="仿宋"/>
        </w:rPr>
        <w:t>比例达</w:t>
      </w:r>
      <w:r>
        <w:rPr>
          <w:rFonts w:ascii="仿宋" w:eastAsia="仿宋" w:hAnsi="仿宋" w:cs="仿宋"/>
        </w:rPr>
        <w:t>60%</w:t>
      </w:r>
      <w:r>
        <w:rPr>
          <w:rFonts w:ascii="仿宋" w:eastAsia="仿宋" w:hAnsi="仿宋" w:cs="仿宋"/>
        </w:rPr>
        <w:t>，</w:t>
      </w:r>
      <w:r>
        <w:rPr>
          <w:rFonts w:ascii="仿宋" w:eastAsia="仿宋" w:hAnsi="仿宋" w:cs="仿宋"/>
        </w:rPr>
        <w:t>2</w:t>
      </w:r>
      <w:r>
        <w:rPr>
          <w:rFonts w:ascii="仿宋" w:eastAsia="仿宋" w:hAnsi="仿宋" w:cs="仿宋"/>
        </w:rPr>
        <w:t>条主要入太湖河道断面水质首次均达</w:t>
      </w:r>
      <w:r>
        <w:rPr>
          <w:rFonts w:ascii="仿宋" w:eastAsia="仿宋" w:hAnsi="仿宋" w:cs="仿宋"/>
        </w:rPr>
        <w:t>Ⅱ</w:t>
      </w:r>
      <w:r>
        <w:rPr>
          <w:rFonts w:ascii="仿宋" w:eastAsia="仿宋" w:hAnsi="仿宋" w:cs="仿宋"/>
        </w:rPr>
        <w:t>类，太湖北部湖区、湖心区水质首次均达</w:t>
      </w:r>
      <w:r>
        <w:rPr>
          <w:rFonts w:ascii="仿宋" w:eastAsia="仿宋" w:hAnsi="仿宋" w:cs="仿宋"/>
        </w:rPr>
        <w:t>Ⅲ</w:t>
      </w:r>
      <w:r>
        <w:rPr>
          <w:rFonts w:ascii="仿宋" w:eastAsia="仿宋" w:hAnsi="仿宋" w:cs="仿宋"/>
        </w:rPr>
        <w:t>类。全区</w:t>
      </w:r>
      <w:r>
        <w:rPr>
          <w:rFonts w:ascii="仿宋" w:eastAsia="仿宋" w:hAnsi="仿宋" w:cs="仿宋"/>
        </w:rPr>
        <w:t>PM2.5</w:t>
      </w:r>
      <w:r>
        <w:rPr>
          <w:rFonts w:ascii="仿宋" w:eastAsia="仿宋" w:hAnsi="仿宋" w:cs="仿宋"/>
        </w:rPr>
        <w:t>平均浓度</w:t>
      </w:r>
      <w:r>
        <w:rPr>
          <w:rFonts w:ascii="仿宋" w:eastAsia="仿宋" w:hAnsi="仿宋" w:cs="仿宋"/>
        </w:rPr>
        <w:t>25.1</w:t>
      </w:r>
      <w:r>
        <w:rPr>
          <w:rFonts w:ascii="仿宋" w:eastAsia="仿宋" w:hAnsi="仿宋" w:cs="仿宋"/>
        </w:rPr>
        <w:t>微克</w:t>
      </w:r>
      <w:r>
        <w:rPr>
          <w:rFonts w:ascii="仿宋" w:eastAsia="仿宋" w:hAnsi="仿宋" w:cs="仿宋"/>
        </w:rPr>
        <w:t>/</w:t>
      </w:r>
      <w:r>
        <w:rPr>
          <w:rFonts w:ascii="仿宋" w:eastAsia="仿宋" w:hAnsi="仿宋" w:cs="仿宋"/>
        </w:rPr>
        <w:t>立方米，连续</w:t>
      </w:r>
      <w:r>
        <w:rPr>
          <w:rFonts w:ascii="仿宋" w:eastAsia="仿宋" w:hAnsi="仿宋" w:cs="仿宋"/>
        </w:rPr>
        <w:t>8</w:t>
      </w:r>
      <w:r>
        <w:rPr>
          <w:rFonts w:ascii="仿宋" w:eastAsia="仿宋" w:hAnsi="仿宋" w:cs="仿宋"/>
        </w:rPr>
        <w:t>年保持全市最优；优良天数比率</w:t>
      </w:r>
      <w:r>
        <w:rPr>
          <w:rFonts w:ascii="仿宋" w:eastAsia="仿宋" w:hAnsi="仿宋" w:cs="仿宋"/>
        </w:rPr>
        <w:t>84.2%</w:t>
      </w:r>
      <w:r>
        <w:rPr>
          <w:rFonts w:ascii="仿宋" w:eastAsia="仿宋" w:hAnsi="仿宋" w:cs="仿宋"/>
        </w:rPr>
        <w:t>，同比上升</w:t>
      </w:r>
      <w:r>
        <w:rPr>
          <w:rFonts w:ascii="仿宋" w:eastAsia="仿宋" w:hAnsi="仿宋" w:cs="仿宋"/>
        </w:rPr>
        <w:t>2.0</w:t>
      </w:r>
      <w:r>
        <w:rPr>
          <w:rFonts w:ascii="仿宋" w:eastAsia="仿宋" w:hAnsi="仿宋" w:cs="仿宋"/>
        </w:rPr>
        <w:t>个百分点。</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二、实施新一轮太湖治理。实施胡埭再生水厂二期、长广溪生态岛试验区、蠡湖未来城水系畅通修复等治太重点项目</w:t>
      </w:r>
      <w:r>
        <w:rPr>
          <w:rFonts w:ascii="仿宋" w:eastAsia="仿宋" w:hAnsi="仿宋" w:cs="仿宋"/>
        </w:rPr>
        <w:t>38</w:t>
      </w:r>
      <w:r>
        <w:rPr>
          <w:rFonts w:ascii="仿宋" w:eastAsia="仿宋" w:hAnsi="仿宋" w:cs="仿宋"/>
        </w:rPr>
        <w:t>个，均完成年度建设目标。组织对</w:t>
      </w:r>
      <w:r>
        <w:rPr>
          <w:rFonts w:ascii="仿宋" w:eastAsia="仿宋" w:hAnsi="仿宋" w:cs="仿宋"/>
        </w:rPr>
        <w:t>41</w:t>
      </w:r>
      <w:r>
        <w:rPr>
          <w:rFonts w:ascii="仿宋" w:eastAsia="仿宋" w:hAnsi="仿宋" w:cs="仿宋"/>
        </w:rPr>
        <w:t>个太湖沿岸蓝藻水华观测点位开展日常巡查，</w:t>
      </w:r>
      <w:r>
        <w:rPr>
          <w:rFonts w:ascii="仿宋" w:eastAsia="仿宋" w:hAnsi="仿宋" w:cs="仿宋"/>
        </w:rPr>
        <w:t>重点时段对重点易发区域进行不间断巡查，并就重点时段、重点区域组织加密巡测，发现异常情况迅速分析研判，及时采取应对措施，太湖连续</w:t>
      </w:r>
      <w:r>
        <w:rPr>
          <w:rFonts w:ascii="仿宋" w:eastAsia="仿宋" w:hAnsi="仿宋" w:cs="仿宋"/>
        </w:rPr>
        <w:t>17</w:t>
      </w:r>
      <w:r>
        <w:rPr>
          <w:rFonts w:ascii="仿宋" w:eastAsia="仿宋" w:hAnsi="仿宋" w:cs="仿宋"/>
        </w:rPr>
        <w:t>年实现安全度夏，高质量实现</w:t>
      </w:r>
      <w:r>
        <w:rPr>
          <w:rFonts w:ascii="仿宋" w:eastAsia="仿宋" w:hAnsi="仿宋" w:cs="仿宋"/>
        </w:rPr>
        <w:t>“</w:t>
      </w:r>
      <w:r>
        <w:rPr>
          <w:rFonts w:ascii="仿宋" w:eastAsia="仿宋" w:hAnsi="仿宋" w:cs="仿宋"/>
        </w:rPr>
        <w:t>两保两提</w:t>
      </w:r>
      <w:r>
        <w:rPr>
          <w:rFonts w:ascii="仿宋" w:eastAsia="仿宋" w:hAnsi="仿宋" w:cs="仿宋"/>
        </w:rPr>
        <w:t>”</w:t>
      </w:r>
      <w:r>
        <w:rPr>
          <w:rFonts w:ascii="仿宋" w:eastAsia="仿宋" w:hAnsi="仿宋" w:cs="仿宋"/>
        </w:rPr>
        <w:t>。</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三、提升区域水环境质量。对国省考断面及其支浜进行加密监测，对</w:t>
      </w:r>
      <w:r>
        <w:rPr>
          <w:rFonts w:ascii="仿宋" w:eastAsia="仿宋" w:hAnsi="仿宋" w:cs="仿宋"/>
        </w:rPr>
        <w:t>250</w:t>
      </w:r>
      <w:r>
        <w:rPr>
          <w:rFonts w:ascii="仿宋" w:eastAsia="仿宋" w:hAnsi="仿宋" w:cs="仿宋"/>
        </w:rPr>
        <w:t>条区水环境综合整治河道每月进行全覆盖监测，及时对水质较差河道及其支浜断面进行分析预警，督促迅速落实有效措施。通过无人机、水下机器人、无人船走航、水质指纹、红外热成像仪、快速监测、布点采样、加密监测等方式，对国省考断面及其支浜、重要闸泵站开展溯源排查，发现并推动</w:t>
      </w:r>
      <w:r>
        <w:rPr>
          <w:rFonts w:ascii="仿宋" w:eastAsia="仿宋" w:hAnsi="仿宋" w:cs="仿宋"/>
        </w:rPr>
        <w:t>42</w:t>
      </w:r>
      <w:r>
        <w:rPr>
          <w:rFonts w:ascii="仿宋" w:eastAsia="仿宋" w:hAnsi="仿宋" w:cs="仿宋"/>
        </w:rPr>
        <w:t>个问题的有</w:t>
      </w:r>
      <w:r>
        <w:rPr>
          <w:rFonts w:ascii="仿宋" w:eastAsia="仿宋" w:hAnsi="仿宋" w:cs="仿宋"/>
        </w:rPr>
        <w:t>效整改。持续开展排污口排查整治工作，实现国省考断面所在河道及其一二级支浜全覆盖。</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四、常态化开展大气治理。健全完善重点区域精细化管控制度，全面压降大气污染排放强度。围绕重点园区、企业集群等组织开展颗粒物、积尘、</w:t>
      </w:r>
      <w:r>
        <w:rPr>
          <w:rFonts w:ascii="仿宋" w:eastAsia="仿宋" w:hAnsi="仿宋" w:cs="仿宋"/>
        </w:rPr>
        <w:t>VOCs</w:t>
      </w:r>
      <w:r>
        <w:rPr>
          <w:rFonts w:ascii="仿宋" w:eastAsia="仿宋" w:hAnsi="仿宋" w:cs="仿宋"/>
        </w:rPr>
        <w:t>走航溯源</w:t>
      </w:r>
      <w:r>
        <w:rPr>
          <w:rFonts w:ascii="仿宋" w:eastAsia="仿宋" w:hAnsi="仿宋" w:cs="仿宋"/>
        </w:rPr>
        <w:t>33</w:t>
      </w:r>
      <w:r>
        <w:rPr>
          <w:rFonts w:ascii="仿宋" w:eastAsia="仿宋" w:hAnsi="仿宋" w:cs="仿宋"/>
        </w:rPr>
        <w:t>次，精准定位污染来源。实施危险废物焚烧单位深度治理，深入推进全区铸造行业新一轮提标整治，</w:t>
      </w:r>
      <w:r>
        <w:rPr>
          <w:rFonts w:ascii="仿宋" w:eastAsia="仿宋" w:hAnsi="仿宋" w:cs="仿宋"/>
        </w:rPr>
        <w:t>173</w:t>
      </w:r>
      <w:r>
        <w:rPr>
          <w:rFonts w:ascii="仿宋" w:eastAsia="仿宋" w:hAnsi="仿宋" w:cs="仿宋"/>
        </w:rPr>
        <w:t>个大气治理工程项目全面完成。实施重点企业强制性清洁生产</w:t>
      </w:r>
      <w:r>
        <w:rPr>
          <w:rFonts w:ascii="仿宋" w:eastAsia="仿宋" w:hAnsi="仿宋" w:cs="仿宋"/>
        </w:rPr>
        <w:t>8</w:t>
      </w:r>
      <w:r>
        <w:rPr>
          <w:rFonts w:ascii="仿宋" w:eastAsia="仿宋" w:hAnsi="仿宋" w:cs="仿宋"/>
        </w:rPr>
        <w:t>家，马山地区</w:t>
      </w:r>
      <w:r>
        <w:rPr>
          <w:rFonts w:ascii="仿宋" w:eastAsia="仿宋" w:hAnsi="仿宋" w:cs="仿宋"/>
        </w:rPr>
        <w:t>23</w:t>
      </w:r>
      <w:r>
        <w:rPr>
          <w:rFonts w:ascii="仿宋" w:eastAsia="仿宋" w:hAnsi="仿宋" w:cs="仿宋"/>
        </w:rPr>
        <w:t>家换热器企业完成清洗工艺替代。</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五、保障土壤环境安全。完成原化工助剂厂地块风险管控工程；剩余</w:t>
      </w:r>
      <w:r>
        <w:rPr>
          <w:rFonts w:ascii="仿宋" w:eastAsia="仿宋" w:hAnsi="仿宋" w:cs="仿宋"/>
        </w:rPr>
        <w:t>5</w:t>
      </w:r>
      <w:r>
        <w:rPr>
          <w:rFonts w:ascii="仿宋" w:eastAsia="仿宋" w:hAnsi="仿宋" w:cs="仿宋"/>
        </w:rPr>
        <w:t>个高风险地块中除</w:t>
      </w:r>
      <w:r>
        <w:rPr>
          <w:rFonts w:ascii="仿宋" w:eastAsia="仿宋" w:hAnsi="仿宋" w:cs="仿宋"/>
        </w:rPr>
        <w:t>1</w:t>
      </w:r>
      <w:r>
        <w:rPr>
          <w:rFonts w:ascii="仿宋" w:eastAsia="仿宋" w:hAnsi="仿宋" w:cs="仿宋"/>
        </w:rPr>
        <w:t>个未</w:t>
      </w:r>
      <w:r>
        <w:rPr>
          <w:rFonts w:ascii="仿宋" w:eastAsia="仿宋" w:hAnsi="仿宋" w:cs="仿宋"/>
        </w:rPr>
        <w:t>超标地块豁免实施管控外，</w:t>
      </w:r>
      <w:r>
        <w:rPr>
          <w:rFonts w:ascii="仿宋" w:eastAsia="仿宋" w:hAnsi="仿宋" w:cs="仿宋"/>
        </w:rPr>
        <w:lastRenderedPageBreak/>
        <w:t>均已落实制度性管控措施。强化土壤污染源头防控，</w:t>
      </w:r>
      <w:r>
        <w:rPr>
          <w:rFonts w:ascii="仿宋" w:eastAsia="仿宋" w:hAnsi="仿宋" w:cs="仿宋"/>
        </w:rPr>
        <w:t>4</w:t>
      </w:r>
      <w:r>
        <w:rPr>
          <w:rFonts w:ascii="仿宋" w:eastAsia="仿宋" w:hAnsi="仿宋" w:cs="仿宋"/>
        </w:rPr>
        <w:t>家重点单位均完成年度土壤和地下水自行监测。严格污染地块用地准入，重点建设用地安全利用率保持</w:t>
      </w:r>
      <w:r>
        <w:rPr>
          <w:rFonts w:ascii="仿宋" w:eastAsia="仿宋" w:hAnsi="仿宋" w:cs="仿宋"/>
        </w:rPr>
        <w:t>100%</w:t>
      </w:r>
      <w:r>
        <w:rPr>
          <w:rFonts w:ascii="仿宋" w:eastAsia="仿宋" w:hAnsi="仿宋" w:cs="仿宋"/>
        </w:rPr>
        <w:t>。</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六、开展固（危）废污染防治。制定并落实区</w:t>
      </w:r>
      <w:r>
        <w:rPr>
          <w:rFonts w:ascii="仿宋" w:eastAsia="仿宋" w:hAnsi="仿宋" w:cs="仿宋"/>
        </w:rPr>
        <w:t>“</w:t>
      </w:r>
      <w:r>
        <w:rPr>
          <w:rFonts w:ascii="仿宋" w:eastAsia="仿宋" w:hAnsi="仿宋" w:cs="仿宋"/>
        </w:rPr>
        <w:t>无废城市</w:t>
      </w:r>
      <w:r>
        <w:rPr>
          <w:rFonts w:ascii="仿宋" w:eastAsia="仿宋" w:hAnsi="仿宋" w:cs="仿宋"/>
        </w:rPr>
        <w:t>”</w:t>
      </w:r>
      <w:r>
        <w:rPr>
          <w:rFonts w:ascii="仿宋" w:eastAsia="仿宋" w:hAnsi="仿宋" w:cs="仿宋"/>
        </w:rPr>
        <w:t>工作计划及评价细则，完成</w:t>
      </w:r>
      <w:r>
        <w:rPr>
          <w:rFonts w:ascii="仿宋" w:eastAsia="仿宋" w:hAnsi="仿宋" w:cs="仿宋"/>
        </w:rPr>
        <w:t>35</w:t>
      </w:r>
      <w:r>
        <w:rPr>
          <w:rFonts w:ascii="仿宋" w:eastAsia="仿宋" w:hAnsi="仿宋" w:cs="仿宋"/>
        </w:rPr>
        <w:t>个</w:t>
      </w:r>
      <w:r>
        <w:rPr>
          <w:rFonts w:ascii="仿宋" w:eastAsia="仿宋" w:hAnsi="仿宋" w:cs="仿宋"/>
        </w:rPr>
        <w:t>“</w:t>
      </w:r>
      <w:r>
        <w:rPr>
          <w:rFonts w:ascii="仿宋" w:eastAsia="仿宋" w:hAnsi="仿宋" w:cs="仿宋"/>
        </w:rPr>
        <w:t>无废细胞</w:t>
      </w:r>
      <w:r>
        <w:rPr>
          <w:rFonts w:ascii="仿宋" w:eastAsia="仿宋" w:hAnsi="仿宋" w:cs="仿宋"/>
        </w:rPr>
        <w:t>”</w:t>
      </w:r>
      <w:r>
        <w:rPr>
          <w:rFonts w:ascii="仿宋" w:eastAsia="仿宋" w:hAnsi="仿宋" w:cs="仿宋"/>
        </w:rPr>
        <w:t>建设。完善危废集中收集体系建设，小微收集体系纳入汽修、码头、科研院所、学校等产废单位</w:t>
      </w:r>
      <w:r>
        <w:rPr>
          <w:rFonts w:ascii="仿宋" w:eastAsia="仿宋" w:hAnsi="仿宋" w:cs="仿宋"/>
        </w:rPr>
        <w:t>1091</w:t>
      </w:r>
      <w:r>
        <w:rPr>
          <w:rFonts w:ascii="仿宋" w:eastAsia="仿宋" w:hAnsi="仿宋" w:cs="仿宋"/>
        </w:rPr>
        <w:t>家。全区医疗废物收集处置体系覆盖率达</w:t>
      </w:r>
      <w:r>
        <w:rPr>
          <w:rFonts w:ascii="仿宋" w:eastAsia="仿宋" w:hAnsi="仿宋" w:cs="仿宋"/>
        </w:rPr>
        <w:t>100%</w:t>
      </w:r>
      <w:r>
        <w:rPr>
          <w:rFonts w:ascii="仿宋" w:eastAsia="仿宋" w:hAnsi="仿宋" w:cs="仿宋"/>
        </w:rPr>
        <w:t>。强化一般工业固废管理，</w:t>
      </w:r>
      <w:r>
        <w:rPr>
          <w:rFonts w:ascii="仿宋" w:eastAsia="仿宋" w:hAnsi="仿宋" w:cs="仿宋"/>
        </w:rPr>
        <w:t>291</w:t>
      </w:r>
      <w:r>
        <w:rPr>
          <w:rFonts w:ascii="仿宋" w:eastAsia="仿宋" w:hAnsi="仿宋" w:cs="仿宋"/>
        </w:rPr>
        <w:t>家企业已在省固废管理系统中进行了申报。</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七、加强生态环境监管质效。做好中央、省级环保督察配合保障工作，</w:t>
      </w:r>
      <w:r>
        <w:rPr>
          <w:rFonts w:ascii="仿宋" w:eastAsia="仿宋" w:hAnsi="仿宋" w:cs="仿宋"/>
        </w:rPr>
        <w:t>8</w:t>
      </w:r>
      <w:r>
        <w:rPr>
          <w:rFonts w:ascii="仿宋" w:eastAsia="仿宋" w:hAnsi="仿宋" w:cs="仿宋"/>
        </w:rPr>
        <w:t>件中央环保督察交办信访、</w:t>
      </w:r>
      <w:r>
        <w:rPr>
          <w:rFonts w:ascii="仿宋" w:eastAsia="仿宋" w:hAnsi="仿宋" w:cs="仿宋"/>
        </w:rPr>
        <w:t>12</w:t>
      </w:r>
      <w:r>
        <w:rPr>
          <w:rFonts w:ascii="仿宋" w:eastAsia="仿宋" w:hAnsi="仿宋" w:cs="仿宋"/>
        </w:rPr>
        <w:t>件省环保督察交办信访均按时办结上报，省环保督察</w:t>
      </w:r>
      <w:r>
        <w:rPr>
          <w:rFonts w:ascii="仿宋" w:eastAsia="仿宋" w:hAnsi="仿宋" w:cs="仿宋"/>
        </w:rPr>
        <w:t>13</w:t>
      </w:r>
      <w:r>
        <w:rPr>
          <w:rFonts w:ascii="仿宋" w:eastAsia="仿宋" w:hAnsi="仿宋" w:cs="仿宋"/>
        </w:rPr>
        <w:t>项督察报告整改任务均达到时序进度。制定</w:t>
      </w:r>
      <w:r>
        <w:rPr>
          <w:rFonts w:ascii="仿宋" w:eastAsia="仿宋" w:hAnsi="仿宋" w:cs="仿宋"/>
        </w:rPr>
        <w:t>“</w:t>
      </w:r>
      <w:r>
        <w:rPr>
          <w:rFonts w:ascii="仿宋" w:eastAsia="仿宋" w:hAnsi="仿宋" w:cs="仿宋"/>
        </w:rPr>
        <w:t>绿刃</w:t>
      </w:r>
      <w:r>
        <w:rPr>
          <w:rFonts w:ascii="仿宋" w:eastAsia="仿宋" w:hAnsi="仿宋" w:cs="仿宋"/>
        </w:rPr>
        <w:t>2024”</w:t>
      </w:r>
      <w:r>
        <w:rPr>
          <w:rFonts w:ascii="仿宋" w:eastAsia="仿宋" w:hAnsi="仿宋" w:cs="仿宋"/>
        </w:rPr>
        <w:t>工作方案，先后开展突出环境问题排查、企业应急预案专项排查、涉铝灰企业专项排查、排污许可证专项核查、高值点位专项核查、餐饮单位联合检查等执法活动。在双随机检查中推行现场检查</w:t>
      </w:r>
      <w:r>
        <w:rPr>
          <w:rFonts w:ascii="仿宋" w:eastAsia="仿宋" w:hAnsi="仿宋" w:cs="仿宋"/>
        </w:rPr>
        <w:t>“</w:t>
      </w:r>
      <w:r>
        <w:rPr>
          <w:rFonts w:ascii="仿宋" w:eastAsia="仿宋" w:hAnsi="仿宋" w:cs="仿宋"/>
        </w:rPr>
        <w:t>一次查清</w:t>
      </w:r>
      <w:r>
        <w:rPr>
          <w:rFonts w:ascii="仿宋" w:eastAsia="仿宋" w:hAnsi="仿宋" w:cs="仿宋"/>
        </w:rPr>
        <w:t>”</w:t>
      </w:r>
      <w:r>
        <w:rPr>
          <w:rFonts w:ascii="仿宋" w:eastAsia="仿宋" w:hAnsi="仿宋" w:cs="仿宋"/>
        </w:rPr>
        <w:t>清单化管理。</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八、严格把控建设项目环评准入。严格落实长江经济带负面清单和</w:t>
      </w:r>
      <w:r>
        <w:rPr>
          <w:rFonts w:ascii="仿宋" w:eastAsia="仿宋" w:hAnsi="仿宋" w:cs="仿宋"/>
        </w:rPr>
        <w:t>“</w:t>
      </w:r>
      <w:r>
        <w:rPr>
          <w:rFonts w:ascii="仿宋" w:eastAsia="仿宋" w:hAnsi="仿宋" w:cs="仿宋"/>
        </w:rPr>
        <w:t>三线一单</w:t>
      </w:r>
      <w:r>
        <w:rPr>
          <w:rFonts w:ascii="仿宋" w:eastAsia="仿宋" w:hAnsi="仿宋" w:cs="仿宋"/>
        </w:rPr>
        <w:t>”</w:t>
      </w:r>
      <w:r>
        <w:rPr>
          <w:rFonts w:ascii="仿宋" w:eastAsia="仿宋" w:hAnsi="仿宋" w:cs="仿宋"/>
        </w:rPr>
        <w:t>分区管控要求，坚决遏制</w:t>
      </w:r>
      <w:r>
        <w:rPr>
          <w:rFonts w:ascii="仿宋" w:eastAsia="仿宋" w:hAnsi="仿宋" w:cs="仿宋"/>
        </w:rPr>
        <w:t>“</w:t>
      </w:r>
      <w:r>
        <w:rPr>
          <w:rFonts w:ascii="仿宋" w:eastAsia="仿宋" w:hAnsi="仿宋" w:cs="仿宋"/>
        </w:rPr>
        <w:t>两高</w:t>
      </w:r>
      <w:r>
        <w:rPr>
          <w:rFonts w:ascii="仿宋" w:eastAsia="仿宋" w:hAnsi="仿宋" w:cs="仿宋"/>
        </w:rPr>
        <w:t>”</w:t>
      </w:r>
      <w:r>
        <w:rPr>
          <w:rFonts w:ascii="仿宋" w:eastAsia="仿宋" w:hAnsi="仿宋" w:cs="仿宋"/>
        </w:rPr>
        <w:t>项目盲目发展，加快推</w:t>
      </w:r>
      <w:r>
        <w:rPr>
          <w:rFonts w:ascii="仿宋" w:eastAsia="仿宋" w:hAnsi="仿宋" w:cs="仿宋"/>
        </w:rPr>
        <w:t>进结构调整、源头替代项目建设。全年共审批建设项目</w:t>
      </w:r>
      <w:r>
        <w:rPr>
          <w:rFonts w:ascii="仿宋" w:eastAsia="仿宋" w:hAnsi="仿宋" w:cs="仿宋"/>
        </w:rPr>
        <w:t>73</w:t>
      </w:r>
      <w:r>
        <w:rPr>
          <w:rFonts w:ascii="仿宋" w:eastAsia="仿宋" w:hAnsi="仿宋" w:cs="仿宋"/>
        </w:rPr>
        <w:t>个，劝退不符合规划、产业和环保要求的建设项目</w:t>
      </w:r>
      <w:r>
        <w:rPr>
          <w:rFonts w:ascii="仿宋" w:eastAsia="仿宋" w:hAnsi="仿宋" w:cs="仿宋"/>
        </w:rPr>
        <w:t>2</w:t>
      </w:r>
      <w:r>
        <w:rPr>
          <w:rFonts w:ascii="仿宋" w:eastAsia="仿宋" w:hAnsi="仿宋" w:cs="仿宋"/>
        </w:rPr>
        <w:t>个。积极做好江苏卓胜微</w:t>
      </w:r>
      <w:r>
        <w:rPr>
          <w:rFonts w:ascii="仿宋" w:eastAsia="仿宋" w:hAnsi="仿宋" w:cs="仿宋"/>
        </w:rPr>
        <w:t>12</w:t>
      </w:r>
      <w:r>
        <w:rPr>
          <w:rFonts w:ascii="仿宋" w:eastAsia="仿宋" w:hAnsi="仿宋" w:cs="仿宋"/>
        </w:rPr>
        <w:t>英寸射频芯片项目、无锡市光子芯片研发平台项目等重大项目的环评审批，保障重大项目落地实施。</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九、护航经济高质量发展。开展建设项目全过程生态环境服</w:t>
      </w:r>
      <w:r>
        <w:rPr>
          <w:rFonts w:ascii="仿宋" w:eastAsia="仿宋" w:hAnsi="仿宋" w:cs="仿宋"/>
        </w:rPr>
        <w:lastRenderedPageBreak/>
        <w:t>务，通过整合服务资源，提升工作质效，服务卓胜微、中升汽车等区级以上重点项目，做到审批提速和治理提标的一体化提升。选树</w:t>
      </w:r>
      <w:r>
        <w:rPr>
          <w:rFonts w:ascii="仿宋" w:eastAsia="仿宋" w:hAnsi="仿宋" w:cs="仿宋"/>
        </w:rPr>
        <w:t>26</w:t>
      </w:r>
      <w:r>
        <w:rPr>
          <w:rFonts w:ascii="仿宋" w:eastAsia="仿宋" w:hAnsi="仿宋" w:cs="仿宋"/>
        </w:rPr>
        <w:t>家企业列入生态环境执法正面清单企业，实施以</w:t>
      </w:r>
      <w:r>
        <w:rPr>
          <w:rFonts w:ascii="仿宋" w:eastAsia="仿宋" w:hAnsi="仿宋" w:cs="仿宋"/>
        </w:rPr>
        <w:t>“</w:t>
      </w:r>
      <w:r>
        <w:rPr>
          <w:rFonts w:ascii="仿宋" w:eastAsia="仿宋" w:hAnsi="仿宋" w:cs="仿宋"/>
        </w:rPr>
        <w:t>非现场执法</w:t>
      </w:r>
      <w:r>
        <w:rPr>
          <w:rFonts w:ascii="仿宋" w:eastAsia="仿宋" w:hAnsi="仿宋" w:cs="仿宋"/>
        </w:rPr>
        <w:t>”</w:t>
      </w:r>
      <w:r>
        <w:rPr>
          <w:rFonts w:ascii="仿宋" w:eastAsia="仿宋" w:hAnsi="仿宋" w:cs="仿宋"/>
        </w:rPr>
        <w:t>为主的差异化监管措施。积极落实省、市相关工作要求，对</w:t>
      </w:r>
      <w:r>
        <w:rPr>
          <w:rFonts w:ascii="仿宋" w:eastAsia="仿宋" w:hAnsi="仿宋" w:cs="仿宋"/>
        </w:rPr>
        <w:t>18</w:t>
      </w:r>
      <w:r>
        <w:rPr>
          <w:rFonts w:ascii="仿宋" w:eastAsia="仿宋" w:hAnsi="仿宋" w:cs="仿宋"/>
        </w:rPr>
        <w:t>起轻微环境违法</w:t>
      </w:r>
      <w:r>
        <w:rPr>
          <w:rFonts w:ascii="仿宋" w:eastAsia="仿宋" w:hAnsi="仿宋" w:cs="仿宋"/>
        </w:rPr>
        <w:t>行为案件作出免予处罚决定，对</w:t>
      </w:r>
      <w:r>
        <w:rPr>
          <w:rFonts w:ascii="仿宋" w:eastAsia="仿宋" w:hAnsi="仿宋" w:cs="仿宋"/>
        </w:rPr>
        <w:t>27</w:t>
      </w:r>
      <w:r>
        <w:rPr>
          <w:rFonts w:ascii="仿宋" w:eastAsia="仿宋" w:hAnsi="仿宋" w:cs="仿宋"/>
        </w:rPr>
        <w:t>件违法行为从轻处罚。</w:t>
      </w:r>
    </w:p>
    <w:p w:rsidR="00BA5987" w:rsidRDefault="00D8478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十、保障人与自然和谐共生。长广溪</w:t>
      </w:r>
      <w:r>
        <w:rPr>
          <w:rFonts w:ascii="仿宋" w:eastAsia="仿宋" w:hAnsi="仿宋" w:cs="仿宋"/>
        </w:rPr>
        <w:t>“</w:t>
      </w:r>
      <w:r>
        <w:rPr>
          <w:rFonts w:ascii="仿宋" w:eastAsia="仿宋" w:hAnsi="仿宋" w:cs="仿宋"/>
        </w:rPr>
        <w:t>生态岛</w:t>
      </w:r>
      <w:r>
        <w:rPr>
          <w:rFonts w:ascii="仿宋" w:eastAsia="仿宋" w:hAnsi="仿宋" w:cs="仿宋"/>
        </w:rPr>
        <w:t>”</w:t>
      </w:r>
      <w:r>
        <w:rPr>
          <w:rFonts w:ascii="仿宋" w:eastAsia="仿宋" w:hAnsi="仿宋" w:cs="仿宋"/>
        </w:rPr>
        <w:t>试验区建设项目成功入选江苏省</w:t>
      </w:r>
      <w:r>
        <w:rPr>
          <w:rFonts w:ascii="仿宋" w:eastAsia="仿宋" w:hAnsi="仿宋" w:cs="仿宋"/>
        </w:rPr>
        <w:t>2024</w:t>
      </w:r>
      <w:r>
        <w:rPr>
          <w:rFonts w:ascii="仿宋" w:eastAsia="仿宋" w:hAnsi="仿宋" w:cs="仿宋"/>
        </w:rPr>
        <w:t>年省级</w:t>
      </w:r>
      <w:r>
        <w:rPr>
          <w:rFonts w:ascii="仿宋" w:eastAsia="仿宋" w:hAnsi="仿宋" w:cs="仿宋"/>
        </w:rPr>
        <w:t>“</w:t>
      </w:r>
      <w:r>
        <w:rPr>
          <w:rFonts w:ascii="仿宋" w:eastAsia="仿宋" w:hAnsi="仿宋" w:cs="仿宋"/>
        </w:rPr>
        <w:t>生态岛</w:t>
      </w:r>
      <w:r>
        <w:rPr>
          <w:rFonts w:ascii="仿宋" w:eastAsia="仿宋" w:hAnsi="仿宋" w:cs="仿宋"/>
        </w:rPr>
        <w:t>”</w:t>
      </w:r>
      <w:r>
        <w:rPr>
          <w:rFonts w:ascii="仿宋" w:eastAsia="仿宋" w:hAnsi="仿宋" w:cs="仿宋"/>
        </w:rPr>
        <w:t>试点工程项目库，</w:t>
      </w:r>
      <w:r>
        <w:rPr>
          <w:rFonts w:ascii="仿宋" w:eastAsia="仿宋" w:hAnsi="仿宋" w:cs="仿宋"/>
        </w:rPr>
        <w:t>6</w:t>
      </w:r>
      <w:r>
        <w:rPr>
          <w:rFonts w:ascii="仿宋" w:eastAsia="仿宋" w:hAnsi="仿宋" w:cs="仿宋"/>
        </w:rPr>
        <w:t>项重点工程已完工</w:t>
      </w:r>
      <w:r>
        <w:rPr>
          <w:rFonts w:ascii="仿宋" w:eastAsia="仿宋" w:hAnsi="仿宋" w:cs="仿宋"/>
        </w:rPr>
        <w:t>2</w:t>
      </w:r>
      <w:r>
        <w:rPr>
          <w:rFonts w:ascii="仿宋" w:eastAsia="仿宋" w:hAnsi="仿宋" w:cs="仿宋"/>
        </w:rPr>
        <w:t>项，其余</w:t>
      </w:r>
      <w:r>
        <w:rPr>
          <w:rFonts w:ascii="仿宋" w:eastAsia="仿宋" w:hAnsi="仿宋" w:cs="仿宋"/>
        </w:rPr>
        <w:t>4</w:t>
      </w:r>
      <w:r>
        <w:rPr>
          <w:rFonts w:ascii="仿宋" w:eastAsia="仿宋" w:hAnsi="仿宋" w:cs="仿宋"/>
        </w:rPr>
        <w:t>项按时序推进中。开展</w:t>
      </w:r>
      <w:r>
        <w:rPr>
          <w:rFonts w:ascii="仿宋" w:eastAsia="仿宋" w:hAnsi="仿宋" w:cs="仿宋"/>
        </w:rPr>
        <w:t>“</w:t>
      </w:r>
      <w:r>
        <w:rPr>
          <w:rFonts w:ascii="仿宋" w:eastAsia="仿宋" w:hAnsi="仿宋" w:cs="仿宋"/>
        </w:rPr>
        <w:t>公众看环保</w:t>
      </w:r>
      <w:r>
        <w:rPr>
          <w:rFonts w:ascii="仿宋" w:eastAsia="仿宋" w:hAnsi="仿宋" w:cs="仿宋"/>
        </w:rPr>
        <w:t>”</w:t>
      </w:r>
      <w:r>
        <w:rPr>
          <w:rFonts w:ascii="仿宋" w:eastAsia="仿宋" w:hAnsi="仿宋" w:cs="仿宋"/>
        </w:rPr>
        <w:t>和生态文明宣传</w:t>
      </w:r>
      <w:r>
        <w:rPr>
          <w:rFonts w:ascii="仿宋" w:eastAsia="仿宋" w:hAnsi="仿宋" w:cs="仿宋"/>
        </w:rPr>
        <w:t>“</w:t>
      </w:r>
      <w:r>
        <w:rPr>
          <w:rFonts w:ascii="仿宋" w:eastAsia="仿宋" w:hAnsi="仿宋" w:cs="仿宋"/>
        </w:rPr>
        <w:t>四进</w:t>
      </w:r>
      <w:r>
        <w:rPr>
          <w:rFonts w:ascii="仿宋" w:eastAsia="仿宋" w:hAnsi="仿宋" w:cs="仿宋"/>
        </w:rPr>
        <w:t>”</w:t>
      </w:r>
      <w:r>
        <w:rPr>
          <w:rFonts w:ascii="仿宋" w:eastAsia="仿宋" w:hAnsi="仿宋" w:cs="仿宋"/>
        </w:rPr>
        <w:t>系列活动，提高公众生态环境保护意识。全年在《光明网》《江苏环境》《无锡日报》《新滨湖》等主流媒体上刊登新闻报道</w:t>
      </w:r>
      <w:r>
        <w:rPr>
          <w:rFonts w:ascii="仿宋" w:eastAsia="仿宋" w:hAnsi="仿宋" w:cs="仿宋"/>
        </w:rPr>
        <w:t>151</w:t>
      </w:r>
      <w:r>
        <w:rPr>
          <w:rFonts w:ascii="仿宋" w:eastAsia="仿宋" w:hAnsi="仿宋" w:cs="仿宋"/>
        </w:rPr>
        <w:t>篇。</w:t>
      </w:r>
    </w:p>
    <w:p w:rsidR="00BA5987" w:rsidRDefault="00BA5987">
      <w:pPr>
        <w:pStyle w:val="a4"/>
        <w:spacing w:line="235" w:lineRule="auto"/>
        <w:ind w:leftChars="300" w:left="669" w:right="2414" w:hanging="9"/>
        <w:jc w:val="both"/>
        <w:rPr>
          <w:rFonts w:ascii="仿宋" w:eastAsia="仿宋" w:hAnsi="仿宋" w:cs="仿宋"/>
          <w:lang w:val="en-US"/>
        </w:rPr>
        <w:sectPr w:rsidR="00BA5987">
          <w:footerReference w:type="default" r:id="rId14"/>
          <w:pgSz w:w="11906" w:h="16838"/>
          <w:pgMar w:top="1580" w:right="700" w:bottom="770" w:left="1020" w:header="283" w:footer="280" w:gutter="0"/>
          <w:pgNumType w:fmt="numberInDash"/>
          <w:cols w:space="720"/>
          <w:formProt w:val="0"/>
          <w:docGrid w:linePitch="100"/>
        </w:sectPr>
      </w:pPr>
    </w:p>
    <w:p w:rsidR="00BA5987" w:rsidRDefault="00BA5987">
      <w:pPr>
        <w:pStyle w:val="a4"/>
        <w:spacing w:line="360" w:lineRule="auto"/>
        <w:ind w:leftChars="200" w:left="440" w:rightChars="229" w:right="504" w:firstLine="658"/>
        <w:jc w:val="both"/>
        <w:rPr>
          <w:rFonts w:ascii="仿宋" w:eastAsia="仿宋" w:hAnsi="仿宋" w:cs="仿宋"/>
          <w:lang w:val="en-US"/>
        </w:rPr>
      </w:pPr>
    </w:p>
    <w:p w:rsidR="00BA5987" w:rsidRDefault="00BA59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BA5987" w:rsidRDefault="00BA59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BA5987" w:rsidRDefault="00BA59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BA5987" w:rsidRDefault="00BA59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BA5987" w:rsidRDefault="00BA59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BA5987" w:rsidRDefault="00BA5987">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BA5987" w:rsidRDefault="00D84786">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BA5987" w:rsidRDefault="00D84786">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无锡市滨湖生态环境局</w:t>
      </w:r>
    </w:p>
    <w:p w:rsidR="00BA5987" w:rsidRDefault="00D84786">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BA5987">
        <w:trPr>
          <w:trHeight w:val="544"/>
          <w:jc w:val="center"/>
        </w:trPr>
        <w:tc>
          <w:tcPr>
            <w:tcW w:w="10447" w:type="dxa"/>
            <w:gridSpan w:val="5"/>
          </w:tcPr>
          <w:p w:rsidR="00BA5987" w:rsidRDefault="00D84786">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BA5987">
        <w:trPr>
          <w:trHeight w:val="348"/>
          <w:jc w:val="center"/>
        </w:trPr>
        <w:tc>
          <w:tcPr>
            <w:tcW w:w="3468" w:type="dxa"/>
          </w:tcPr>
          <w:p w:rsidR="00BA5987" w:rsidRDefault="00BA5987">
            <w:pPr>
              <w:rPr>
                <w:rFonts w:ascii="仿宋" w:eastAsia="仿宋" w:hAnsi="仿宋" w:cs="仿宋"/>
                <w:color w:val="000000"/>
                <w:sz w:val="20"/>
              </w:rPr>
            </w:pPr>
          </w:p>
        </w:tc>
        <w:tc>
          <w:tcPr>
            <w:tcW w:w="1777" w:type="dxa"/>
          </w:tcPr>
          <w:p w:rsidR="00BA5987" w:rsidRDefault="00BA5987">
            <w:pPr>
              <w:rPr>
                <w:rFonts w:ascii="仿宋" w:eastAsia="仿宋" w:hAnsi="仿宋" w:cs="仿宋"/>
                <w:color w:val="000000"/>
                <w:sz w:val="20"/>
              </w:rPr>
            </w:pPr>
          </w:p>
        </w:tc>
        <w:tc>
          <w:tcPr>
            <w:tcW w:w="5202" w:type="dxa"/>
            <w:gridSpan w:val="3"/>
          </w:tcPr>
          <w:p w:rsidR="00BA5987" w:rsidRDefault="00D84786">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BA5987">
        <w:trPr>
          <w:trHeight w:val="333"/>
          <w:jc w:val="center"/>
        </w:trPr>
        <w:tc>
          <w:tcPr>
            <w:tcW w:w="7280" w:type="dxa"/>
            <w:gridSpan w:val="3"/>
            <w:tcBorders>
              <w:bottom w:val="single" w:sz="4" w:space="0" w:color="000000"/>
            </w:tcBorders>
            <w:vAlign w:val="center"/>
          </w:tcPr>
          <w:p w:rsidR="00BA5987" w:rsidRDefault="00D84786">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无锡市滨湖生态环境局</w:t>
            </w:r>
          </w:p>
        </w:tc>
        <w:tc>
          <w:tcPr>
            <w:tcW w:w="3167" w:type="dxa"/>
            <w:gridSpan w:val="2"/>
            <w:tcBorders>
              <w:bottom w:val="single" w:sz="4" w:space="0" w:color="000000"/>
            </w:tcBorders>
            <w:vAlign w:val="center"/>
          </w:tcPr>
          <w:p w:rsidR="00BA5987" w:rsidRDefault="00D84786">
            <w:pPr>
              <w:jc w:val="right"/>
              <w:rPr>
                <w:rFonts w:ascii="仿宋" w:eastAsia="仿宋" w:hAnsi="仿宋" w:cs="仿宋"/>
                <w:color w:val="000000"/>
              </w:rPr>
            </w:pPr>
            <w:r>
              <w:rPr>
                <w:rFonts w:ascii="仿宋" w:eastAsia="仿宋" w:hAnsi="仿宋" w:cs="仿宋" w:hint="eastAsia"/>
                <w:color w:val="000000"/>
              </w:rPr>
              <w:t>金额单位：万元</w:t>
            </w:r>
          </w:p>
        </w:tc>
      </w:tr>
      <w:tr w:rsidR="00BA598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color w:val="000000"/>
              </w:rPr>
            </w:pPr>
            <w:r>
              <w:rPr>
                <w:rFonts w:ascii="仿宋" w:eastAsia="仿宋" w:hAnsi="仿宋" w:cs="仿宋" w:hint="eastAsia"/>
                <w:color w:val="000000"/>
                <w:lang w:eastAsia="ar-SA"/>
              </w:rPr>
              <w:t>支出</w:t>
            </w:r>
          </w:p>
        </w:tc>
      </w:tr>
      <w:tr w:rsidR="00BA598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color w:val="000000"/>
              </w:rPr>
            </w:pPr>
            <w:r>
              <w:rPr>
                <w:rFonts w:ascii="仿宋" w:eastAsia="仿宋" w:hAnsi="仿宋" w:cs="仿宋" w:hint="eastAsia"/>
                <w:color w:val="000000"/>
                <w:lang w:eastAsia="ar-SA"/>
              </w:rPr>
              <w:t>决算数</w:t>
            </w: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4,850.38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825.00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0.08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201.53</w:t>
            </w: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67.87</w:t>
            </w: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4,093.11</w:t>
            </w: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825.00</w:t>
            </w: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487.90</w:t>
            </w: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BA598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keepNext/>
              <w:keepLines/>
              <w:jc w:val="right"/>
              <w:rPr>
                <w:rFonts w:ascii="仿宋" w:eastAsia="仿宋" w:hAnsi="仿宋" w:cs="仿宋"/>
                <w:color w:val="000000"/>
                <w:lang w:eastAsia="ar-SA"/>
              </w:rPr>
            </w:pPr>
          </w:p>
        </w:tc>
      </w:tr>
      <w:tr w:rsidR="00BA598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color w:val="000000"/>
              </w:rPr>
            </w:pPr>
            <w:r>
              <w:rPr>
                <w:rFonts w:ascii="仿宋" w:eastAsia="仿宋" w:hAnsi="仿宋" w:cs="仿宋" w:hint="eastAsia"/>
                <w:color w:val="000000"/>
                <w:lang w:eastAsia="ar-SA"/>
              </w:rPr>
              <w:t>5,675.46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color w:val="000000"/>
              </w:rPr>
            </w:pPr>
            <w:r>
              <w:rPr>
                <w:rFonts w:ascii="仿宋" w:eastAsia="仿宋" w:hAnsi="仿宋" w:cs="仿宋" w:hint="eastAsia"/>
                <w:color w:val="000000"/>
                <w:lang w:eastAsia="ar-SA"/>
              </w:rPr>
              <w:t>5,675.41</w:t>
            </w:r>
          </w:p>
        </w:tc>
      </w:tr>
      <w:tr w:rsidR="00BA598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color w:val="000000"/>
              </w:rPr>
            </w:pPr>
          </w:p>
        </w:tc>
      </w:tr>
      <w:tr w:rsidR="00BA598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color w:val="000000"/>
                <w:lang w:eastAsia="ar-SA"/>
              </w:rPr>
            </w:pPr>
            <w:r>
              <w:rPr>
                <w:rFonts w:ascii="仿宋" w:eastAsia="仿宋" w:hAnsi="仿宋" w:cs="仿宋" w:hint="eastAsia"/>
                <w:color w:val="000000"/>
                <w:lang w:eastAsia="ar-SA"/>
              </w:rPr>
              <w:t>0.51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color w:val="000000"/>
              </w:rPr>
            </w:pPr>
            <w:r>
              <w:rPr>
                <w:rFonts w:ascii="仿宋" w:eastAsia="仿宋" w:hAnsi="仿宋" w:cs="仿宋" w:hint="eastAsia"/>
                <w:color w:val="000000"/>
                <w:lang w:eastAsia="ar-SA"/>
              </w:rPr>
              <w:t>0.56</w:t>
            </w:r>
          </w:p>
        </w:tc>
      </w:tr>
      <w:tr w:rsidR="00BA598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BA5987" w:rsidRDefault="00BA5987">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BA5987" w:rsidRDefault="00BA5987">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BA5987" w:rsidRDefault="00BA5987">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BA5987" w:rsidRDefault="00BA5987">
            <w:pPr>
              <w:rPr>
                <w:rFonts w:ascii="仿宋" w:eastAsia="仿宋" w:hAnsi="仿宋" w:cs="仿宋"/>
                <w:color w:val="000000"/>
              </w:rPr>
            </w:pPr>
          </w:p>
        </w:tc>
      </w:tr>
      <w:tr w:rsidR="00BA598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color w:val="000000"/>
              </w:rPr>
            </w:pPr>
            <w:r>
              <w:rPr>
                <w:rFonts w:ascii="仿宋" w:eastAsia="仿宋" w:hAnsi="仿宋" w:cs="仿宋" w:hint="eastAsia"/>
                <w:color w:val="000000"/>
                <w:lang w:eastAsia="ar-SA"/>
              </w:rPr>
              <w:t>5,675.98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color w:val="000000"/>
              </w:rPr>
            </w:pPr>
            <w:r>
              <w:rPr>
                <w:rFonts w:ascii="仿宋" w:eastAsia="仿宋" w:hAnsi="仿宋" w:cs="仿宋" w:hint="eastAsia"/>
                <w:color w:val="000000"/>
                <w:lang w:eastAsia="ar-SA"/>
              </w:rPr>
              <w:t>5,675.98</w:t>
            </w:r>
          </w:p>
        </w:tc>
      </w:tr>
    </w:tbl>
    <w:p w:rsidR="00BA5987" w:rsidRDefault="00D84786">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BA5987" w:rsidRDefault="00BA5987">
      <w:pPr>
        <w:spacing w:before="66"/>
        <w:jc w:val="both"/>
        <w:rPr>
          <w:rFonts w:ascii="仿宋" w:eastAsia="仿宋" w:hAnsi="仿宋" w:cs="仿宋"/>
          <w:color w:val="000000"/>
          <w:lang w:val="en-US"/>
        </w:rPr>
        <w:sectPr w:rsidR="00BA5987">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BA5987">
        <w:trPr>
          <w:trHeight w:val="403"/>
          <w:jc w:val="center"/>
        </w:trPr>
        <w:tc>
          <w:tcPr>
            <w:tcW w:w="16660" w:type="dxa"/>
            <w:gridSpan w:val="10"/>
            <w:vAlign w:val="center"/>
          </w:tcPr>
          <w:p w:rsidR="00BA5987" w:rsidRDefault="00D84786">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BA5987">
        <w:trPr>
          <w:trHeight w:val="247"/>
          <w:jc w:val="center"/>
        </w:trPr>
        <w:tc>
          <w:tcPr>
            <w:tcW w:w="4357" w:type="dxa"/>
            <w:gridSpan w:val="2"/>
            <w:vAlign w:val="center"/>
          </w:tcPr>
          <w:p w:rsidR="00BA5987" w:rsidRDefault="00BA5987">
            <w:pPr>
              <w:pStyle w:val="TableParagraph"/>
              <w:jc w:val="center"/>
              <w:rPr>
                <w:rFonts w:ascii="仿宋" w:eastAsia="仿宋" w:hAnsi="仿宋" w:cs="仿宋"/>
              </w:rPr>
            </w:pPr>
          </w:p>
        </w:tc>
        <w:tc>
          <w:tcPr>
            <w:tcW w:w="1716" w:type="dxa"/>
            <w:vAlign w:val="center"/>
          </w:tcPr>
          <w:p w:rsidR="00BA5987" w:rsidRDefault="00BA5987">
            <w:pPr>
              <w:pStyle w:val="TableParagraph"/>
              <w:jc w:val="center"/>
              <w:rPr>
                <w:rFonts w:ascii="仿宋" w:eastAsia="仿宋" w:hAnsi="仿宋" w:cs="仿宋"/>
              </w:rPr>
            </w:pPr>
          </w:p>
        </w:tc>
        <w:tc>
          <w:tcPr>
            <w:tcW w:w="1728" w:type="dxa"/>
            <w:vAlign w:val="center"/>
          </w:tcPr>
          <w:p w:rsidR="00BA5987" w:rsidRDefault="00BA5987">
            <w:pPr>
              <w:pStyle w:val="TableParagraph"/>
              <w:jc w:val="center"/>
              <w:rPr>
                <w:rFonts w:ascii="仿宋" w:eastAsia="仿宋" w:hAnsi="仿宋" w:cs="仿宋"/>
              </w:rPr>
            </w:pPr>
          </w:p>
        </w:tc>
        <w:tc>
          <w:tcPr>
            <w:tcW w:w="1686" w:type="dxa"/>
            <w:vAlign w:val="center"/>
          </w:tcPr>
          <w:p w:rsidR="00BA5987" w:rsidRDefault="00BA5987">
            <w:pPr>
              <w:pStyle w:val="TableParagraph"/>
              <w:jc w:val="center"/>
              <w:rPr>
                <w:rFonts w:ascii="仿宋" w:eastAsia="仿宋" w:hAnsi="仿宋" w:cs="仿宋"/>
              </w:rPr>
            </w:pPr>
          </w:p>
        </w:tc>
        <w:tc>
          <w:tcPr>
            <w:tcW w:w="3207" w:type="dxa"/>
            <w:gridSpan w:val="2"/>
            <w:vAlign w:val="center"/>
          </w:tcPr>
          <w:p w:rsidR="00BA5987" w:rsidRDefault="00BA5987">
            <w:pPr>
              <w:pStyle w:val="TableParagraph"/>
              <w:jc w:val="center"/>
              <w:rPr>
                <w:rFonts w:ascii="仿宋" w:eastAsia="仿宋" w:hAnsi="仿宋" w:cs="仿宋"/>
              </w:rPr>
            </w:pPr>
          </w:p>
        </w:tc>
        <w:tc>
          <w:tcPr>
            <w:tcW w:w="1263" w:type="dxa"/>
            <w:vAlign w:val="center"/>
          </w:tcPr>
          <w:p w:rsidR="00BA5987" w:rsidRDefault="00BA5987">
            <w:pPr>
              <w:pStyle w:val="TableParagraph"/>
              <w:jc w:val="center"/>
              <w:rPr>
                <w:rFonts w:ascii="仿宋" w:eastAsia="仿宋" w:hAnsi="仿宋" w:cs="仿宋"/>
              </w:rPr>
            </w:pPr>
          </w:p>
        </w:tc>
        <w:tc>
          <w:tcPr>
            <w:tcW w:w="2703" w:type="dxa"/>
            <w:gridSpan w:val="2"/>
            <w:vAlign w:val="center"/>
          </w:tcPr>
          <w:p w:rsidR="00BA5987" w:rsidRDefault="00D8478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BA5987">
        <w:trPr>
          <w:trHeight w:val="247"/>
          <w:jc w:val="center"/>
        </w:trPr>
        <w:tc>
          <w:tcPr>
            <w:tcW w:w="13957" w:type="dxa"/>
            <w:gridSpan w:val="8"/>
            <w:vAlign w:val="center"/>
          </w:tcPr>
          <w:p w:rsidR="00BA5987" w:rsidRDefault="00D8478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2703" w:type="dxa"/>
            <w:gridSpan w:val="2"/>
            <w:vAlign w:val="center"/>
          </w:tcPr>
          <w:p w:rsidR="00BA5987" w:rsidRDefault="00D84786">
            <w:pPr>
              <w:pStyle w:val="TableParagraph"/>
              <w:jc w:val="right"/>
              <w:rPr>
                <w:rFonts w:ascii="仿宋" w:eastAsia="仿宋" w:hAnsi="仿宋" w:cs="仿宋"/>
              </w:rPr>
            </w:pPr>
            <w:r>
              <w:rPr>
                <w:rFonts w:ascii="仿宋" w:eastAsia="仿宋" w:hAnsi="仿宋" w:cs="仿宋" w:hint="eastAsia"/>
              </w:rPr>
              <w:t>金额单位：万元</w:t>
            </w:r>
          </w:p>
        </w:tc>
      </w:tr>
      <w:tr w:rsidR="00BA598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其他收入</w:t>
            </w:r>
          </w:p>
        </w:tc>
      </w:tr>
      <w:tr w:rsidR="00BA5987">
        <w:trPr>
          <w:cantSplit/>
          <w:trHeight w:val="502"/>
          <w:jc w:val="center"/>
        </w:trPr>
        <w:tc>
          <w:tcPr>
            <w:tcW w:w="1201"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功能分类</w:t>
            </w:r>
          </w:p>
          <w:p w:rsidR="00BA5987" w:rsidRDefault="00D84786">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BA5987" w:rsidRDefault="00BA5987">
            <w:pPr>
              <w:rPr>
                <w:rFonts w:ascii="仿宋" w:eastAsia="仿宋" w:hAnsi="仿宋" w:cs="仿宋"/>
              </w:rPr>
            </w:pPr>
          </w:p>
        </w:tc>
        <w:tc>
          <w:tcPr>
            <w:tcW w:w="1728" w:type="dxa"/>
            <w:vMerge/>
            <w:tcBorders>
              <w:left w:val="single" w:sz="4" w:space="0" w:color="000000"/>
              <w:bottom w:val="single" w:sz="4" w:space="0" w:color="000000"/>
            </w:tcBorders>
          </w:tcPr>
          <w:p w:rsidR="00BA5987" w:rsidRDefault="00BA5987">
            <w:pPr>
              <w:rPr>
                <w:rFonts w:ascii="仿宋" w:eastAsia="仿宋" w:hAnsi="仿宋" w:cs="仿宋"/>
              </w:rPr>
            </w:pPr>
          </w:p>
        </w:tc>
        <w:tc>
          <w:tcPr>
            <w:tcW w:w="1686" w:type="dxa"/>
            <w:vMerge/>
            <w:tcBorders>
              <w:left w:val="single" w:sz="4" w:space="0" w:color="000000"/>
              <w:bottom w:val="single" w:sz="4" w:space="0" w:color="000000"/>
            </w:tcBorders>
          </w:tcPr>
          <w:p w:rsidR="00BA5987" w:rsidRDefault="00BA5987">
            <w:pPr>
              <w:rPr>
                <w:rFonts w:ascii="仿宋" w:eastAsia="仿宋" w:hAnsi="仿宋" w:cs="仿宋"/>
              </w:rPr>
            </w:pPr>
          </w:p>
        </w:tc>
        <w:tc>
          <w:tcPr>
            <w:tcW w:w="1503" w:type="dxa"/>
            <w:vMerge/>
            <w:tcBorders>
              <w:left w:val="single" w:sz="4" w:space="0" w:color="000000"/>
              <w:bottom w:val="single" w:sz="4" w:space="0" w:color="000000"/>
            </w:tcBorders>
            <w:vAlign w:val="center"/>
          </w:tcPr>
          <w:p w:rsidR="00BA5987" w:rsidRDefault="00BA5987">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BA5987" w:rsidRDefault="00BA5987">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BA5987" w:rsidRDefault="00BA5987">
            <w:pPr>
              <w:rPr>
                <w:rFonts w:ascii="仿宋" w:eastAsia="仿宋" w:hAnsi="仿宋" w:cs="仿宋"/>
              </w:rPr>
            </w:pPr>
          </w:p>
        </w:tc>
        <w:tc>
          <w:tcPr>
            <w:tcW w:w="1375" w:type="dxa"/>
            <w:vMerge/>
            <w:tcBorders>
              <w:left w:val="single" w:sz="4" w:space="0" w:color="000000"/>
              <w:bottom w:val="single" w:sz="4" w:space="0" w:color="000000"/>
            </w:tcBorders>
          </w:tcPr>
          <w:p w:rsidR="00BA5987" w:rsidRDefault="00BA5987">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rPr>
            </w:pPr>
          </w:p>
        </w:tc>
      </w:tr>
      <w:tr w:rsidR="00BA5987">
        <w:trPr>
          <w:cantSplit/>
          <w:trHeight w:hRule="exact" w:val="267"/>
          <w:jc w:val="center"/>
        </w:trPr>
        <w:tc>
          <w:tcPr>
            <w:tcW w:w="4357"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BA5987" w:rsidRDefault="00D84786">
            <w:pPr>
              <w:jc w:val="right"/>
              <w:rPr>
                <w:rFonts w:ascii="仿宋" w:eastAsia="仿宋" w:hAnsi="仿宋" w:cs="仿宋"/>
                <w:sz w:val="20"/>
                <w:szCs w:val="20"/>
              </w:rPr>
            </w:pPr>
            <w:r>
              <w:rPr>
                <w:rFonts w:ascii="仿宋" w:eastAsia="仿宋" w:hAnsi="仿宋" w:cs="仿宋" w:hint="eastAsia"/>
                <w:sz w:val="20"/>
                <w:szCs w:val="20"/>
              </w:rPr>
              <w:t>5,675.46</w:t>
            </w:r>
          </w:p>
        </w:tc>
        <w:tc>
          <w:tcPr>
            <w:tcW w:w="1728" w:type="dxa"/>
            <w:tcBorders>
              <w:left w:val="single" w:sz="4" w:space="0" w:color="000000"/>
              <w:bottom w:val="single" w:sz="4" w:space="0" w:color="000000"/>
            </w:tcBorders>
            <w:vAlign w:val="center"/>
          </w:tcPr>
          <w:p w:rsidR="00BA5987" w:rsidRDefault="00D84786">
            <w:pPr>
              <w:jc w:val="right"/>
              <w:rPr>
                <w:rFonts w:ascii="仿宋" w:eastAsia="仿宋" w:hAnsi="仿宋" w:cs="仿宋"/>
                <w:sz w:val="20"/>
                <w:szCs w:val="20"/>
              </w:rPr>
            </w:pPr>
            <w:r>
              <w:rPr>
                <w:rFonts w:ascii="仿宋" w:eastAsia="仿宋" w:hAnsi="仿宋" w:cs="仿宋" w:hint="eastAsia"/>
                <w:sz w:val="20"/>
                <w:szCs w:val="20"/>
              </w:rPr>
              <w:t>5,675.38</w:t>
            </w:r>
          </w:p>
        </w:tc>
        <w:tc>
          <w:tcPr>
            <w:tcW w:w="1686" w:type="dxa"/>
            <w:tcBorders>
              <w:left w:val="single" w:sz="4" w:space="0" w:color="000000"/>
              <w:bottom w:val="single" w:sz="4" w:space="0" w:color="000000"/>
            </w:tcBorders>
            <w:vAlign w:val="center"/>
          </w:tcPr>
          <w:p w:rsidR="00BA5987" w:rsidRDefault="00BA5987">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BA5987" w:rsidRDefault="00BA5987">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BA5987" w:rsidRDefault="00BA5987">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BA5987" w:rsidRDefault="00BA5987">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BA5987" w:rsidRDefault="00BA5987">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sz w:val="20"/>
                <w:szCs w:val="20"/>
              </w:rPr>
            </w:pPr>
            <w:r>
              <w:rPr>
                <w:rFonts w:ascii="仿宋" w:eastAsia="仿宋" w:hAnsi="仿宋" w:cs="仿宋" w:hint="eastAsia"/>
                <w:sz w:val="20"/>
                <w:szCs w:val="20"/>
              </w:rPr>
              <w:t>0.08</w:t>
            </w: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201.53</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201.53</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201.53</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201.53</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134.36</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134.36</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67.18</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67.18</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67.87</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67.87</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67.87</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67.87</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33.91</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33.91</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2101102</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33.96</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33.96</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4,093.16</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4,093.08</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0.08</w:t>
            </w: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2,979.58</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2,979.53</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0.05</w:t>
            </w: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840.78</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840.73</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0.05</w:t>
            </w: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其他环境保护管理事务支出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2,138.80</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2,138.80</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21102</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环境监测与监察</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1,113.58</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1,113.55</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0.03</w:t>
            </w: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2110299</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其他环境监测与监察支出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1,113.58</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1,113.55</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0.03</w:t>
            </w: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2120816</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农业农村生态环境支出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825.00</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487.90</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487.90</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487.90</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487.90</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159.39</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159.39</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158.92</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158.92</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r w:rsidR="00BA598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lastRenderedPageBreak/>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169.59</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20"/>
                <w:szCs w:val="20"/>
              </w:rPr>
            </w:pPr>
            <w:r>
              <w:rPr>
                <w:rFonts w:ascii="仿宋" w:eastAsia="仿宋" w:hAnsi="仿宋" w:cs="仿宋" w:hint="eastAsia"/>
                <w:sz w:val="20"/>
                <w:szCs w:val="20"/>
              </w:rPr>
              <w:t>169.59</w:t>
            </w:r>
          </w:p>
        </w:tc>
        <w:tc>
          <w:tcPr>
            <w:tcW w:w="168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sz w:val="20"/>
                <w:szCs w:val="20"/>
              </w:rPr>
            </w:pPr>
          </w:p>
        </w:tc>
      </w:tr>
    </w:tbl>
    <w:p w:rsidR="00BA5987" w:rsidRDefault="00D84786">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BA5987" w:rsidRDefault="00BA5987">
      <w:pPr>
        <w:spacing w:before="66"/>
        <w:ind w:left="57" w:firstLineChars="100" w:firstLine="220"/>
        <w:jc w:val="both"/>
        <w:rPr>
          <w:rFonts w:ascii="仿宋" w:eastAsia="仿宋" w:hAnsi="仿宋" w:cs="仿宋"/>
        </w:rPr>
        <w:sectPr w:rsidR="00BA5987">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BA5987">
        <w:trPr>
          <w:trHeight w:val="532"/>
        </w:trPr>
        <w:tc>
          <w:tcPr>
            <w:tcW w:w="15689" w:type="dxa"/>
            <w:gridSpan w:val="8"/>
            <w:vAlign w:val="center"/>
          </w:tcPr>
          <w:p w:rsidR="00BA5987" w:rsidRDefault="00D84786">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BA5987">
        <w:trPr>
          <w:trHeight w:val="227"/>
        </w:trPr>
        <w:tc>
          <w:tcPr>
            <w:tcW w:w="5115" w:type="dxa"/>
            <w:gridSpan w:val="2"/>
            <w:vAlign w:val="center"/>
          </w:tcPr>
          <w:p w:rsidR="00BA5987" w:rsidRDefault="00BA5987">
            <w:pPr>
              <w:pStyle w:val="TableParagraph"/>
              <w:jc w:val="center"/>
              <w:rPr>
                <w:rFonts w:ascii="仿宋" w:eastAsia="仿宋" w:hAnsi="仿宋" w:cs="仿宋"/>
              </w:rPr>
            </w:pPr>
          </w:p>
        </w:tc>
        <w:tc>
          <w:tcPr>
            <w:tcW w:w="2164" w:type="dxa"/>
            <w:vAlign w:val="center"/>
          </w:tcPr>
          <w:p w:rsidR="00BA5987" w:rsidRDefault="00BA5987">
            <w:pPr>
              <w:pStyle w:val="TableParagraph"/>
              <w:jc w:val="center"/>
              <w:rPr>
                <w:rFonts w:ascii="仿宋" w:eastAsia="仿宋" w:hAnsi="仿宋" w:cs="仿宋"/>
                <w:sz w:val="20"/>
              </w:rPr>
            </w:pPr>
          </w:p>
        </w:tc>
        <w:tc>
          <w:tcPr>
            <w:tcW w:w="1897" w:type="dxa"/>
            <w:vAlign w:val="center"/>
          </w:tcPr>
          <w:p w:rsidR="00BA5987" w:rsidRDefault="00BA5987">
            <w:pPr>
              <w:pStyle w:val="TableParagraph"/>
              <w:jc w:val="center"/>
              <w:rPr>
                <w:rFonts w:ascii="仿宋" w:eastAsia="仿宋" w:hAnsi="仿宋" w:cs="仿宋"/>
                <w:sz w:val="20"/>
              </w:rPr>
            </w:pPr>
          </w:p>
        </w:tc>
        <w:tc>
          <w:tcPr>
            <w:tcW w:w="1739" w:type="dxa"/>
            <w:vAlign w:val="center"/>
          </w:tcPr>
          <w:p w:rsidR="00BA5987" w:rsidRDefault="00BA5987">
            <w:pPr>
              <w:pStyle w:val="TableParagraph"/>
              <w:jc w:val="center"/>
              <w:rPr>
                <w:rFonts w:ascii="仿宋" w:eastAsia="仿宋" w:hAnsi="仿宋" w:cs="仿宋"/>
                <w:sz w:val="20"/>
              </w:rPr>
            </w:pPr>
          </w:p>
        </w:tc>
        <w:tc>
          <w:tcPr>
            <w:tcW w:w="1715" w:type="dxa"/>
            <w:vAlign w:val="center"/>
          </w:tcPr>
          <w:p w:rsidR="00BA5987" w:rsidRDefault="00BA5987">
            <w:pPr>
              <w:pStyle w:val="TableParagraph"/>
              <w:jc w:val="center"/>
              <w:rPr>
                <w:rFonts w:ascii="仿宋" w:eastAsia="仿宋" w:hAnsi="仿宋" w:cs="仿宋"/>
                <w:sz w:val="20"/>
              </w:rPr>
            </w:pPr>
          </w:p>
        </w:tc>
        <w:tc>
          <w:tcPr>
            <w:tcW w:w="3059" w:type="dxa"/>
            <w:gridSpan w:val="2"/>
            <w:vAlign w:val="center"/>
          </w:tcPr>
          <w:p w:rsidR="00BA5987" w:rsidRDefault="00D8478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BA5987">
        <w:trPr>
          <w:trHeight w:val="90"/>
        </w:trPr>
        <w:tc>
          <w:tcPr>
            <w:tcW w:w="12630" w:type="dxa"/>
            <w:gridSpan w:val="6"/>
            <w:vAlign w:val="center"/>
          </w:tcPr>
          <w:p w:rsidR="00BA5987" w:rsidRDefault="00D8478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3059" w:type="dxa"/>
            <w:gridSpan w:val="2"/>
            <w:vAlign w:val="center"/>
          </w:tcPr>
          <w:p w:rsidR="00BA5987" w:rsidRDefault="00D84786">
            <w:pPr>
              <w:pStyle w:val="TableParagraph"/>
              <w:jc w:val="right"/>
              <w:rPr>
                <w:rFonts w:ascii="仿宋" w:eastAsia="仿宋" w:hAnsi="仿宋" w:cs="仿宋"/>
              </w:rPr>
            </w:pPr>
            <w:r>
              <w:rPr>
                <w:rFonts w:ascii="仿宋" w:eastAsia="仿宋" w:hAnsi="仿宋" w:cs="仿宋" w:hint="eastAsia"/>
              </w:rPr>
              <w:t>金额单位：万元</w:t>
            </w:r>
          </w:p>
        </w:tc>
      </w:tr>
      <w:tr w:rsidR="00BA5987">
        <w:trPr>
          <w:trHeight w:val="90"/>
        </w:trPr>
        <w:tc>
          <w:tcPr>
            <w:tcW w:w="5115" w:type="dxa"/>
            <w:gridSpan w:val="2"/>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对附属单位补助支出</w:t>
            </w:r>
          </w:p>
        </w:tc>
      </w:tr>
      <w:tr w:rsidR="00BA5987">
        <w:trPr>
          <w:trHeight w:val="176"/>
        </w:trPr>
        <w:tc>
          <w:tcPr>
            <w:tcW w:w="1188"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功能分类</w:t>
            </w:r>
          </w:p>
          <w:p w:rsidR="00BA5987" w:rsidRDefault="00D84786">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BA5987" w:rsidRDefault="00BA5987">
            <w:pPr>
              <w:rPr>
                <w:rFonts w:ascii="仿宋" w:eastAsia="仿宋" w:hAnsi="仿宋" w:cs="仿宋"/>
              </w:rPr>
            </w:pPr>
          </w:p>
        </w:tc>
        <w:tc>
          <w:tcPr>
            <w:tcW w:w="1897" w:type="dxa"/>
            <w:vMerge/>
            <w:tcBorders>
              <w:left w:val="single" w:sz="4" w:space="0" w:color="000000"/>
              <w:bottom w:val="single" w:sz="4" w:space="0" w:color="000000"/>
            </w:tcBorders>
          </w:tcPr>
          <w:p w:rsidR="00BA5987" w:rsidRDefault="00BA5987">
            <w:pPr>
              <w:rPr>
                <w:rFonts w:ascii="仿宋" w:eastAsia="仿宋" w:hAnsi="仿宋" w:cs="仿宋"/>
              </w:rPr>
            </w:pPr>
          </w:p>
        </w:tc>
        <w:tc>
          <w:tcPr>
            <w:tcW w:w="1739" w:type="dxa"/>
            <w:vMerge/>
            <w:tcBorders>
              <w:left w:val="single" w:sz="4" w:space="0" w:color="000000"/>
              <w:bottom w:val="single" w:sz="4" w:space="0" w:color="000000"/>
            </w:tcBorders>
          </w:tcPr>
          <w:p w:rsidR="00BA5987" w:rsidRDefault="00BA5987">
            <w:pPr>
              <w:rPr>
                <w:rFonts w:ascii="仿宋" w:eastAsia="仿宋" w:hAnsi="仿宋" w:cs="仿宋"/>
              </w:rPr>
            </w:pPr>
          </w:p>
        </w:tc>
        <w:tc>
          <w:tcPr>
            <w:tcW w:w="1715" w:type="dxa"/>
            <w:vMerge/>
            <w:tcBorders>
              <w:left w:val="single" w:sz="4" w:space="0" w:color="000000"/>
              <w:bottom w:val="single" w:sz="4" w:space="0" w:color="000000"/>
            </w:tcBorders>
          </w:tcPr>
          <w:p w:rsidR="00BA5987" w:rsidRDefault="00BA5987">
            <w:pPr>
              <w:rPr>
                <w:rFonts w:ascii="仿宋" w:eastAsia="仿宋" w:hAnsi="仿宋" w:cs="仿宋"/>
              </w:rPr>
            </w:pPr>
          </w:p>
        </w:tc>
        <w:tc>
          <w:tcPr>
            <w:tcW w:w="1633" w:type="dxa"/>
            <w:vMerge/>
            <w:tcBorders>
              <w:left w:val="single" w:sz="4" w:space="0" w:color="000000"/>
              <w:bottom w:val="single" w:sz="4" w:space="0" w:color="000000"/>
            </w:tcBorders>
          </w:tcPr>
          <w:p w:rsidR="00BA5987" w:rsidRDefault="00BA5987">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rPr>
            </w:pPr>
          </w:p>
        </w:tc>
      </w:tr>
      <w:tr w:rsidR="00BA5987">
        <w:trPr>
          <w:trHeight w:hRule="exact" w:val="382"/>
        </w:trPr>
        <w:tc>
          <w:tcPr>
            <w:tcW w:w="5115"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5,675.41</w:t>
            </w:r>
          </w:p>
        </w:tc>
        <w:tc>
          <w:tcPr>
            <w:tcW w:w="1897" w:type="dxa"/>
            <w:tcBorders>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2,711.62</w:t>
            </w:r>
          </w:p>
        </w:tc>
        <w:tc>
          <w:tcPr>
            <w:tcW w:w="1739" w:type="dxa"/>
            <w:tcBorders>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2,963.80</w:t>
            </w:r>
          </w:p>
        </w:tc>
        <w:tc>
          <w:tcPr>
            <w:tcW w:w="1715" w:type="dxa"/>
            <w:tcBorders>
              <w:left w:val="single" w:sz="4" w:space="0" w:color="000000"/>
              <w:bottom w:val="single" w:sz="4" w:space="0" w:color="000000"/>
            </w:tcBorders>
            <w:vAlign w:val="center"/>
          </w:tcPr>
          <w:p w:rsidR="00BA5987" w:rsidRDefault="00BA5987">
            <w:pPr>
              <w:jc w:val="right"/>
              <w:rPr>
                <w:rFonts w:ascii="仿宋" w:eastAsia="仿宋" w:hAnsi="仿宋" w:cs="仿宋"/>
              </w:rPr>
            </w:pPr>
          </w:p>
        </w:tc>
        <w:tc>
          <w:tcPr>
            <w:tcW w:w="1633" w:type="dxa"/>
            <w:tcBorders>
              <w:left w:val="single" w:sz="4" w:space="0" w:color="000000"/>
              <w:bottom w:val="single" w:sz="4" w:space="0" w:color="000000"/>
            </w:tcBorders>
            <w:vAlign w:val="center"/>
          </w:tcPr>
          <w:p w:rsidR="00BA5987" w:rsidRDefault="00BA5987">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201.53</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201.53</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201.53</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201.53</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134.36</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134.36</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67.18</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67.18</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67.87</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67.87</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67.87</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67.87</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33.91</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33.91</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2101102</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33.96</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33.96</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4,093.11</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1,954.32</w:t>
            </w:r>
          </w:p>
        </w:tc>
        <w:tc>
          <w:tcPr>
            <w:tcW w:w="1739"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2,138.80</w:t>
            </w: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21101</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2,979.53</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840.73</w:t>
            </w:r>
          </w:p>
        </w:tc>
        <w:tc>
          <w:tcPr>
            <w:tcW w:w="1739"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2,138.80</w:t>
            </w: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2110101</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840.73</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840.73</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2110199</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其他环境保护管理事务支出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2,138.80</w:t>
            </w:r>
          </w:p>
        </w:tc>
        <w:tc>
          <w:tcPr>
            <w:tcW w:w="1897"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2,138.80</w:t>
            </w: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21102</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环境监测与监察</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2110299</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其他环境监测与监察支出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897"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lastRenderedPageBreak/>
              <w:t>21208</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897"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2120816</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农业农村生态环境支出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897"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825.00</w:t>
            </w: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487.90</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487.90</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487.90</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487.90</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159.39</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159.39</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158.92</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158.92</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r w:rsidR="00BA598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169.59</w:t>
            </w:r>
          </w:p>
        </w:tc>
        <w:tc>
          <w:tcPr>
            <w:tcW w:w="1897" w:type="dxa"/>
            <w:tcBorders>
              <w:top w:val="single" w:sz="4" w:space="0" w:color="000000"/>
              <w:left w:val="single" w:sz="4" w:space="0" w:color="000000"/>
              <w:bottom w:val="single" w:sz="4" w:space="0" w:color="000000"/>
              <w:right w:val="single" w:sz="4" w:space="0" w:color="000000"/>
            </w:tcBorders>
          </w:tcPr>
          <w:p w:rsidR="00BA5987" w:rsidRDefault="00D84786">
            <w:pPr>
              <w:pStyle w:val="TableParagraph"/>
              <w:spacing w:before="30"/>
              <w:ind w:left="107"/>
              <w:jc w:val="right"/>
              <w:rPr>
                <w:rFonts w:ascii="仿宋" w:eastAsia="仿宋" w:hAnsi="仿宋" w:cs="仿宋"/>
              </w:rPr>
            </w:pPr>
            <w:r>
              <w:rPr>
                <w:rFonts w:ascii="仿宋" w:eastAsia="仿宋" w:hAnsi="仿宋" w:cs="仿宋" w:hint="eastAsia"/>
              </w:rPr>
              <w:t>169.59</w:t>
            </w:r>
          </w:p>
        </w:tc>
        <w:tc>
          <w:tcPr>
            <w:tcW w:w="1739"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BA5987" w:rsidRDefault="00BA5987">
            <w:pPr>
              <w:pStyle w:val="TableParagraph"/>
              <w:spacing w:before="30"/>
              <w:ind w:left="107"/>
              <w:jc w:val="right"/>
              <w:rPr>
                <w:rFonts w:ascii="仿宋" w:eastAsia="仿宋" w:hAnsi="仿宋" w:cs="仿宋"/>
              </w:rPr>
            </w:pPr>
          </w:p>
        </w:tc>
      </w:tr>
    </w:tbl>
    <w:p w:rsidR="00BA5987" w:rsidRDefault="00D84786">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BA5987" w:rsidRDefault="00BA5987">
      <w:pPr>
        <w:spacing w:before="59"/>
        <w:ind w:left="57"/>
        <w:rPr>
          <w:rFonts w:ascii="仿宋" w:eastAsia="仿宋" w:hAnsi="仿宋" w:cs="仿宋"/>
        </w:rPr>
        <w:sectPr w:rsidR="00BA5987">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BA5987">
        <w:trPr>
          <w:trHeight w:val="319"/>
        </w:trPr>
        <w:tc>
          <w:tcPr>
            <w:tcW w:w="15372" w:type="dxa"/>
            <w:gridSpan w:val="10"/>
          </w:tcPr>
          <w:p w:rsidR="00BA5987" w:rsidRDefault="00D8478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BA5987">
        <w:trPr>
          <w:trHeight w:val="319"/>
        </w:trPr>
        <w:tc>
          <w:tcPr>
            <w:tcW w:w="5562" w:type="dxa"/>
            <w:gridSpan w:val="2"/>
          </w:tcPr>
          <w:p w:rsidR="00BA5987" w:rsidRDefault="00BA5987">
            <w:pPr>
              <w:pStyle w:val="TableParagraph"/>
              <w:rPr>
                <w:rFonts w:ascii="仿宋" w:eastAsia="仿宋" w:hAnsi="仿宋" w:cs="仿宋"/>
                <w:sz w:val="20"/>
              </w:rPr>
            </w:pPr>
          </w:p>
        </w:tc>
        <w:tc>
          <w:tcPr>
            <w:tcW w:w="847" w:type="dxa"/>
          </w:tcPr>
          <w:p w:rsidR="00BA5987" w:rsidRDefault="00BA5987">
            <w:pPr>
              <w:pStyle w:val="TableParagraph"/>
              <w:rPr>
                <w:rFonts w:ascii="仿宋" w:eastAsia="仿宋" w:hAnsi="仿宋" w:cs="仿宋"/>
                <w:sz w:val="20"/>
              </w:rPr>
            </w:pPr>
          </w:p>
        </w:tc>
        <w:tc>
          <w:tcPr>
            <w:tcW w:w="1913" w:type="dxa"/>
          </w:tcPr>
          <w:p w:rsidR="00BA5987" w:rsidRDefault="00BA5987">
            <w:pPr>
              <w:pStyle w:val="TableParagraph"/>
              <w:rPr>
                <w:rFonts w:ascii="仿宋" w:eastAsia="仿宋" w:hAnsi="仿宋" w:cs="仿宋"/>
                <w:sz w:val="20"/>
              </w:rPr>
            </w:pPr>
          </w:p>
        </w:tc>
        <w:tc>
          <w:tcPr>
            <w:tcW w:w="2635" w:type="dxa"/>
            <w:gridSpan w:val="2"/>
          </w:tcPr>
          <w:p w:rsidR="00BA5987" w:rsidRDefault="00BA5987">
            <w:pPr>
              <w:pStyle w:val="TableParagraph"/>
              <w:rPr>
                <w:rFonts w:ascii="仿宋" w:eastAsia="仿宋" w:hAnsi="仿宋" w:cs="仿宋"/>
                <w:sz w:val="20"/>
              </w:rPr>
            </w:pPr>
          </w:p>
        </w:tc>
        <w:tc>
          <w:tcPr>
            <w:tcW w:w="1194" w:type="dxa"/>
          </w:tcPr>
          <w:p w:rsidR="00BA5987" w:rsidRDefault="00BA5987">
            <w:pPr>
              <w:pStyle w:val="TableParagraph"/>
              <w:rPr>
                <w:rFonts w:ascii="仿宋" w:eastAsia="仿宋" w:hAnsi="仿宋" w:cs="仿宋"/>
                <w:sz w:val="20"/>
              </w:rPr>
            </w:pPr>
          </w:p>
        </w:tc>
        <w:tc>
          <w:tcPr>
            <w:tcW w:w="3221" w:type="dxa"/>
            <w:gridSpan w:val="3"/>
            <w:vAlign w:val="center"/>
          </w:tcPr>
          <w:p w:rsidR="00BA5987" w:rsidRDefault="00D8478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BA5987">
        <w:trPr>
          <w:trHeight w:val="319"/>
        </w:trPr>
        <w:tc>
          <w:tcPr>
            <w:tcW w:w="12151" w:type="dxa"/>
            <w:gridSpan w:val="7"/>
          </w:tcPr>
          <w:p w:rsidR="00BA5987" w:rsidRDefault="00D8478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3221" w:type="dxa"/>
            <w:gridSpan w:val="3"/>
            <w:vAlign w:val="center"/>
          </w:tcPr>
          <w:p w:rsidR="00BA5987" w:rsidRDefault="00D84786">
            <w:pPr>
              <w:pStyle w:val="TableParagraph"/>
              <w:jc w:val="right"/>
              <w:rPr>
                <w:rFonts w:ascii="仿宋" w:eastAsia="仿宋" w:hAnsi="仿宋" w:cs="仿宋"/>
              </w:rPr>
            </w:pPr>
            <w:r>
              <w:rPr>
                <w:rFonts w:ascii="仿宋" w:eastAsia="仿宋" w:hAnsi="仿宋" w:cs="仿宋" w:hint="eastAsia"/>
              </w:rPr>
              <w:t>金额单位：万元</w:t>
            </w:r>
          </w:p>
        </w:tc>
      </w:tr>
      <w:tr w:rsidR="00BA5987">
        <w:trPr>
          <w:trHeight w:val="162"/>
        </w:trPr>
        <w:tc>
          <w:tcPr>
            <w:tcW w:w="5562" w:type="dxa"/>
            <w:gridSpan w:val="2"/>
            <w:tcBorders>
              <w:top w:val="single" w:sz="4" w:space="0" w:color="000000"/>
              <w:left w:val="single" w:sz="4" w:space="0" w:color="000000"/>
              <w:bottom w:val="single" w:sz="4" w:space="0" w:color="000000"/>
            </w:tcBorders>
          </w:tcPr>
          <w:p w:rsidR="00BA5987" w:rsidRDefault="00D84786">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BA5987" w:rsidRDefault="00D84786">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BA5987">
        <w:trPr>
          <w:trHeight w:val="199"/>
        </w:trPr>
        <w:tc>
          <w:tcPr>
            <w:tcW w:w="3725" w:type="dxa"/>
            <w:vMerge w:val="restart"/>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BA5987" w:rsidRDefault="00D84786">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BA5987" w:rsidRDefault="00D84786">
            <w:pPr>
              <w:jc w:val="center"/>
              <w:rPr>
                <w:rFonts w:ascii="仿宋" w:eastAsia="仿宋" w:hAnsi="仿宋" w:cs="仿宋"/>
              </w:rPr>
            </w:pPr>
            <w:r>
              <w:rPr>
                <w:rFonts w:ascii="仿宋" w:eastAsia="仿宋" w:hAnsi="仿宋" w:cs="仿宋" w:hint="eastAsia"/>
              </w:rPr>
              <w:t>决算数</w:t>
            </w:r>
          </w:p>
        </w:tc>
      </w:tr>
      <w:tr w:rsidR="00BA5987">
        <w:trPr>
          <w:trHeight w:val="578"/>
        </w:trPr>
        <w:tc>
          <w:tcPr>
            <w:tcW w:w="3725" w:type="dxa"/>
            <w:vMerge/>
            <w:tcBorders>
              <w:left w:val="single" w:sz="4" w:space="0" w:color="000000"/>
              <w:bottom w:val="single" w:sz="4" w:space="0" w:color="000000"/>
            </w:tcBorders>
          </w:tcPr>
          <w:p w:rsidR="00BA5987" w:rsidRDefault="00BA5987">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BA5987" w:rsidRDefault="00BA5987">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BA5987" w:rsidRDefault="00BA598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国有资本经营预算财政拨款</w:t>
            </w: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4,850.38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4,093.08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4,093.08</w:t>
            </w: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hRule="exact" w:val="359"/>
        </w:trPr>
        <w:tc>
          <w:tcPr>
            <w:tcW w:w="3725" w:type="dxa"/>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5,675.38</w:t>
            </w:r>
          </w:p>
        </w:tc>
        <w:tc>
          <w:tcPr>
            <w:tcW w:w="3667" w:type="dxa"/>
            <w:gridSpan w:val="3"/>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5,675.38</w:t>
            </w:r>
          </w:p>
        </w:tc>
        <w:tc>
          <w:tcPr>
            <w:tcW w:w="1415" w:type="dxa"/>
            <w:gridSpan w:val="2"/>
            <w:tcBorders>
              <w:top w:val="single" w:sz="4" w:space="0" w:color="000000"/>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4,850.38</w:t>
            </w:r>
          </w:p>
        </w:tc>
        <w:tc>
          <w:tcPr>
            <w:tcW w:w="1500" w:type="dxa"/>
            <w:tcBorders>
              <w:top w:val="single" w:sz="4" w:space="0" w:color="000000"/>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825.00</w:t>
            </w:r>
          </w:p>
        </w:tc>
        <w:tc>
          <w:tcPr>
            <w:tcW w:w="1500"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trHeight w:val="242"/>
        </w:trPr>
        <w:tc>
          <w:tcPr>
            <w:tcW w:w="3725"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42"/>
        </w:trPr>
        <w:tc>
          <w:tcPr>
            <w:tcW w:w="3725"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A5987" w:rsidRDefault="00BA598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42"/>
        </w:trPr>
        <w:tc>
          <w:tcPr>
            <w:tcW w:w="3725"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A5987" w:rsidRDefault="00BA598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trHeight w:val="242"/>
        </w:trPr>
        <w:tc>
          <w:tcPr>
            <w:tcW w:w="3725"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A5987" w:rsidRDefault="00BA598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hRule="exact" w:val="322"/>
        </w:trPr>
        <w:tc>
          <w:tcPr>
            <w:tcW w:w="3725"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5,675.38</w:t>
            </w:r>
          </w:p>
        </w:tc>
        <w:tc>
          <w:tcPr>
            <w:tcW w:w="3667" w:type="dxa"/>
            <w:gridSpan w:val="3"/>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5,675.38</w:t>
            </w:r>
          </w:p>
        </w:tc>
        <w:tc>
          <w:tcPr>
            <w:tcW w:w="1415" w:type="dxa"/>
            <w:gridSpan w:val="2"/>
            <w:tcBorders>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4,850.38</w:t>
            </w:r>
          </w:p>
        </w:tc>
        <w:tc>
          <w:tcPr>
            <w:tcW w:w="1500" w:type="dxa"/>
            <w:tcBorders>
              <w:left w:val="single" w:sz="4" w:space="0" w:color="000000"/>
              <w:bottom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825.00</w:t>
            </w:r>
          </w:p>
        </w:tc>
        <w:tc>
          <w:tcPr>
            <w:tcW w:w="1500" w:type="dxa"/>
            <w:tcBorders>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bl>
    <w:p w:rsidR="00BA5987" w:rsidRDefault="00D84786">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BA5987" w:rsidRDefault="00BA5987">
      <w:pPr>
        <w:jc w:val="both"/>
        <w:rPr>
          <w:rFonts w:ascii="仿宋" w:eastAsia="仿宋" w:hAnsi="仿宋" w:cs="仿宋"/>
        </w:rPr>
        <w:sectPr w:rsidR="00BA5987">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BA5987">
        <w:trPr>
          <w:trHeight w:val="321"/>
        </w:trPr>
        <w:tc>
          <w:tcPr>
            <w:tcW w:w="15417" w:type="dxa"/>
            <w:gridSpan w:val="5"/>
            <w:vAlign w:val="center"/>
          </w:tcPr>
          <w:p w:rsidR="00BA5987" w:rsidRDefault="00D8478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BA5987">
        <w:trPr>
          <w:trHeight w:val="321"/>
        </w:trPr>
        <w:tc>
          <w:tcPr>
            <w:tcW w:w="6300" w:type="dxa"/>
            <w:gridSpan w:val="2"/>
          </w:tcPr>
          <w:p w:rsidR="00BA5987" w:rsidRDefault="00BA5987">
            <w:pPr>
              <w:pStyle w:val="TableParagraph"/>
              <w:rPr>
                <w:rFonts w:ascii="仿宋" w:eastAsia="仿宋" w:hAnsi="仿宋" w:cs="仿宋"/>
                <w:sz w:val="20"/>
              </w:rPr>
            </w:pPr>
          </w:p>
        </w:tc>
        <w:tc>
          <w:tcPr>
            <w:tcW w:w="3184" w:type="dxa"/>
          </w:tcPr>
          <w:p w:rsidR="00BA5987" w:rsidRDefault="00BA5987">
            <w:pPr>
              <w:pStyle w:val="TableParagraph"/>
              <w:rPr>
                <w:rFonts w:ascii="仿宋" w:eastAsia="仿宋" w:hAnsi="仿宋" w:cs="仿宋"/>
                <w:sz w:val="27"/>
              </w:rPr>
            </w:pPr>
          </w:p>
        </w:tc>
        <w:tc>
          <w:tcPr>
            <w:tcW w:w="5933" w:type="dxa"/>
            <w:gridSpan w:val="2"/>
            <w:vAlign w:val="center"/>
          </w:tcPr>
          <w:p w:rsidR="00BA5987" w:rsidRDefault="00D8478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BA5987">
        <w:trPr>
          <w:trHeight w:val="288"/>
        </w:trPr>
        <w:tc>
          <w:tcPr>
            <w:tcW w:w="6300" w:type="dxa"/>
            <w:gridSpan w:val="2"/>
          </w:tcPr>
          <w:p w:rsidR="00BA5987" w:rsidRDefault="00D8478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3184" w:type="dxa"/>
          </w:tcPr>
          <w:p w:rsidR="00BA5987" w:rsidRDefault="00BA5987">
            <w:pPr>
              <w:pStyle w:val="TableParagraph"/>
              <w:rPr>
                <w:rFonts w:ascii="仿宋" w:eastAsia="仿宋" w:hAnsi="仿宋" w:cs="仿宋"/>
                <w:sz w:val="27"/>
              </w:rPr>
            </w:pPr>
          </w:p>
        </w:tc>
        <w:tc>
          <w:tcPr>
            <w:tcW w:w="2778" w:type="dxa"/>
            <w:vAlign w:val="center"/>
          </w:tcPr>
          <w:p w:rsidR="00BA5987" w:rsidRDefault="00BA5987">
            <w:pPr>
              <w:pStyle w:val="TableParagraph"/>
              <w:jc w:val="right"/>
              <w:rPr>
                <w:rFonts w:ascii="仿宋" w:eastAsia="仿宋" w:hAnsi="仿宋" w:cs="仿宋"/>
                <w:sz w:val="27"/>
              </w:rPr>
            </w:pPr>
          </w:p>
        </w:tc>
        <w:tc>
          <w:tcPr>
            <w:tcW w:w="3155" w:type="dxa"/>
            <w:vAlign w:val="center"/>
          </w:tcPr>
          <w:p w:rsidR="00BA5987" w:rsidRDefault="00D84786">
            <w:pPr>
              <w:pStyle w:val="TableParagraph"/>
              <w:jc w:val="right"/>
              <w:rPr>
                <w:rFonts w:ascii="仿宋" w:eastAsia="仿宋" w:hAnsi="仿宋" w:cs="仿宋"/>
                <w:sz w:val="27"/>
              </w:rPr>
            </w:pPr>
            <w:r>
              <w:rPr>
                <w:rFonts w:ascii="仿宋" w:eastAsia="仿宋" w:hAnsi="仿宋" w:cs="仿宋" w:hint="eastAsia"/>
              </w:rPr>
              <w:t>金额单位：万元</w:t>
            </w:r>
          </w:p>
        </w:tc>
      </w:tr>
      <w:tr w:rsidR="00BA5987">
        <w:trPr>
          <w:trHeight w:val="319"/>
        </w:trPr>
        <w:tc>
          <w:tcPr>
            <w:tcW w:w="6300" w:type="dxa"/>
            <w:gridSpan w:val="2"/>
            <w:tcBorders>
              <w:top w:val="single" w:sz="6" w:space="0" w:color="000000"/>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项目支出</w:t>
            </w:r>
          </w:p>
        </w:tc>
      </w:tr>
      <w:tr w:rsidR="00BA5987">
        <w:trPr>
          <w:trHeight w:val="341"/>
        </w:trPr>
        <w:tc>
          <w:tcPr>
            <w:tcW w:w="1278" w:type="dxa"/>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功能分类</w:t>
            </w:r>
          </w:p>
          <w:p w:rsidR="00BA5987" w:rsidRDefault="00D84786">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BA5987" w:rsidRDefault="00BA5987">
            <w:pPr>
              <w:rPr>
                <w:rFonts w:ascii="仿宋" w:eastAsia="仿宋" w:hAnsi="仿宋" w:cs="仿宋"/>
              </w:rPr>
            </w:pPr>
          </w:p>
        </w:tc>
        <w:tc>
          <w:tcPr>
            <w:tcW w:w="2778" w:type="dxa"/>
            <w:vMerge/>
            <w:tcBorders>
              <w:left w:val="single" w:sz="6" w:space="0" w:color="000000"/>
              <w:bottom w:val="single" w:sz="6" w:space="0" w:color="000000"/>
            </w:tcBorders>
          </w:tcPr>
          <w:p w:rsidR="00BA5987" w:rsidRDefault="00BA5987">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BA5987" w:rsidRDefault="00BA5987">
            <w:pPr>
              <w:rPr>
                <w:rFonts w:ascii="仿宋" w:eastAsia="仿宋" w:hAnsi="仿宋" w:cs="仿宋"/>
              </w:rPr>
            </w:pPr>
          </w:p>
        </w:tc>
      </w:tr>
      <w:tr w:rsidR="00BA5987">
        <w:trPr>
          <w:trHeight w:val="275"/>
        </w:trPr>
        <w:tc>
          <w:tcPr>
            <w:tcW w:w="6300" w:type="dxa"/>
            <w:gridSpan w:val="2"/>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3</w:t>
            </w:r>
          </w:p>
        </w:tc>
      </w:tr>
      <w:tr w:rsidR="00BA5987">
        <w:trPr>
          <w:trHeight w:hRule="exact" w:val="374"/>
        </w:trPr>
        <w:tc>
          <w:tcPr>
            <w:tcW w:w="6300" w:type="dxa"/>
            <w:gridSpan w:val="2"/>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BA5987" w:rsidRDefault="00D84786">
            <w:pPr>
              <w:pStyle w:val="TableParagraph"/>
              <w:jc w:val="right"/>
              <w:rPr>
                <w:rFonts w:ascii="仿宋" w:eastAsia="仿宋" w:hAnsi="仿宋" w:cs="仿宋"/>
              </w:rPr>
            </w:pPr>
            <w:r>
              <w:rPr>
                <w:rFonts w:ascii="仿宋" w:eastAsia="仿宋" w:hAnsi="仿宋" w:cs="仿宋" w:hint="eastAsia"/>
              </w:rPr>
              <w:t>5,675.38</w:t>
            </w:r>
          </w:p>
        </w:tc>
        <w:tc>
          <w:tcPr>
            <w:tcW w:w="2778" w:type="dxa"/>
            <w:tcBorders>
              <w:left w:val="single" w:sz="6" w:space="0" w:color="000000"/>
              <w:bottom w:val="single" w:sz="6" w:space="0" w:color="000000"/>
            </w:tcBorders>
          </w:tcPr>
          <w:p w:rsidR="00BA5987" w:rsidRDefault="00D84786">
            <w:pPr>
              <w:pStyle w:val="TableParagraph"/>
              <w:jc w:val="right"/>
              <w:rPr>
                <w:rFonts w:ascii="仿宋" w:eastAsia="仿宋" w:hAnsi="仿宋" w:cs="仿宋"/>
              </w:rPr>
            </w:pPr>
            <w:r>
              <w:rPr>
                <w:rFonts w:ascii="仿宋" w:eastAsia="仿宋" w:hAnsi="仿宋" w:cs="仿宋" w:hint="eastAsia"/>
              </w:rPr>
              <w:t>2,711.59</w:t>
            </w:r>
          </w:p>
        </w:tc>
        <w:tc>
          <w:tcPr>
            <w:tcW w:w="3155" w:type="dxa"/>
            <w:tcBorders>
              <w:left w:val="single" w:sz="6" w:space="0" w:color="000000"/>
              <w:bottom w:val="single" w:sz="6" w:space="0" w:color="000000"/>
              <w:right w:val="single" w:sz="6" w:space="0" w:color="000000"/>
            </w:tcBorders>
          </w:tcPr>
          <w:p w:rsidR="00BA5987" w:rsidRDefault="00D84786">
            <w:pPr>
              <w:pStyle w:val="TableParagraph"/>
              <w:jc w:val="right"/>
              <w:rPr>
                <w:rFonts w:ascii="仿宋" w:eastAsia="仿宋" w:hAnsi="仿宋" w:cs="仿宋"/>
              </w:rPr>
            </w:pPr>
            <w:r>
              <w:rPr>
                <w:rFonts w:ascii="仿宋" w:eastAsia="仿宋" w:hAnsi="仿宋" w:cs="仿宋" w:hint="eastAsia"/>
              </w:rPr>
              <w:t>2,963.80</w:t>
            </w: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134.36</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134.36</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67.18</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67.18</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33.91</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33.91</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33.96</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33.96</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4,093.08</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1,954.29</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2,138.80</w:t>
            </w: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2,979.53</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840.73</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2,138.80</w:t>
            </w: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840.73</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840.73</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其他环境保护管理事务支出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2,138.80</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2,138.80</w:t>
            </w: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环境监测与监察</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1,113.55</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1,113.55</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2110299</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其他环境监测与监察支出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1,113.55</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1,113.55</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2120816</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农业农村生态环境支出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lastRenderedPageBreak/>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159.39</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159.39</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158.92</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158.92</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169.59</w:t>
            </w:r>
          </w:p>
        </w:tc>
        <w:tc>
          <w:tcPr>
            <w:tcW w:w="2778" w:type="dxa"/>
            <w:tcBorders>
              <w:top w:val="single" w:sz="6" w:space="0" w:color="000000"/>
              <w:left w:val="single" w:sz="4" w:space="0" w:color="000000"/>
              <w:bottom w:val="single" w:sz="6"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169.59</w:t>
            </w:r>
          </w:p>
        </w:tc>
        <w:tc>
          <w:tcPr>
            <w:tcW w:w="3155" w:type="dxa"/>
            <w:tcBorders>
              <w:top w:val="single" w:sz="6" w:space="0" w:color="000000"/>
              <w:left w:val="single" w:sz="4"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bl>
    <w:p w:rsidR="00BA5987" w:rsidRDefault="00D84786">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rPr>
        <w:t>本表金额单位转换时可能存在尾数误差。</w:t>
      </w:r>
    </w:p>
    <w:p w:rsidR="00BA5987" w:rsidRDefault="00BA5987">
      <w:pPr>
        <w:tabs>
          <w:tab w:val="left" w:pos="55"/>
        </w:tabs>
        <w:jc w:val="both"/>
        <w:rPr>
          <w:rFonts w:ascii="仿宋" w:eastAsia="仿宋" w:hAnsi="仿宋" w:cs="仿宋"/>
        </w:rPr>
        <w:sectPr w:rsidR="00BA5987">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BA5987">
        <w:trPr>
          <w:trHeight w:val="319"/>
        </w:trPr>
        <w:tc>
          <w:tcPr>
            <w:tcW w:w="10515" w:type="dxa"/>
            <w:gridSpan w:val="5"/>
            <w:vAlign w:val="center"/>
          </w:tcPr>
          <w:p w:rsidR="00BA5987" w:rsidRDefault="00D8478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BA5987">
        <w:trPr>
          <w:trHeight w:val="319"/>
        </w:trPr>
        <w:tc>
          <w:tcPr>
            <w:tcW w:w="4532" w:type="dxa"/>
            <w:gridSpan w:val="2"/>
          </w:tcPr>
          <w:p w:rsidR="00BA5987" w:rsidRDefault="00BA5987">
            <w:pPr>
              <w:pStyle w:val="TableParagraph"/>
              <w:rPr>
                <w:rFonts w:ascii="仿宋" w:eastAsia="仿宋" w:hAnsi="仿宋" w:cs="仿宋"/>
                <w:sz w:val="20"/>
              </w:rPr>
            </w:pPr>
          </w:p>
        </w:tc>
        <w:tc>
          <w:tcPr>
            <w:tcW w:w="2047" w:type="dxa"/>
          </w:tcPr>
          <w:p w:rsidR="00BA5987" w:rsidRDefault="00BA5987">
            <w:pPr>
              <w:pStyle w:val="TableParagraph"/>
              <w:rPr>
                <w:rFonts w:ascii="仿宋" w:eastAsia="仿宋" w:hAnsi="仿宋" w:cs="仿宋"/>
                <w:sz w:val="20"/>
              </w:rPr>
            </w:pPr>
          </w:p>
        </w:tc>
        <w:tc>
          <w:tcPr>
            <w:tcW w:w="2040" w:type="dxa"/>
          </w:tcPr>
          <w:p w:rsidR="00BA5987" w:rsidRDefault="00BA5987">
            <w:pPr>
              <w:pStyle w:val="TableParagraph"/>
              <w:rPr>
                <w:rFonts w:ascii="仿宋" w:eastAsia="仿宋" w:hAnsi="仿宋" w:cs="仿宋"/>
                <w:sz w:val="20"/>
              </w:rPr>
            </w:pPr>
          </w:p>
        </w:tc>
        <w:tc>
          <w:tcPr>
            <w:tcW w:w="1896" w:type="dxa"/>
            <w:vAlign w:val="center"/>
          </w:tcPr>
          <w:p w:rsidR="00BA5987" w:rsidRDefault="00D8478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BA5987">
        <w:trPr>
          <w:trHeight w:val="319"/>
        </w:trPr>
        <w:tc>
          <w:tcPr>
            <w:tcW w:w="8619" w:type="dxa"/>
            <w:gridSpan w:val="4"/>
          </w:tcPr>
          <w:p w:rsidR="00BA5987" w:rsidRDefault="00D8478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1896" w:type="dxa"/>
            <w:vAlign w:val="center"/>
          </w:tcPr>
          <w:p w:rsidR="00BA5987" w:rsidRDefault="00D84786">
            <w:pPr>
              <w:pStyle w:val="TableParagraph"/>
              <w:jc w:val="right"/>
              <w:rPr>
                <w:rFonts w:ascii="仿宋" w:eastAsia="仿宋" w:hAnsi="仿宋" w:cs="仿宋"/>
                <w:sz w:val="20"/>
              </w:rPr>
            </w:pPr>
            <w:r>
              <w:rPr>
                <w:rFonts w:ascii="仿宋" w:eastAsia="仿宋" w:hAnsi="仿宋" w:cs="仿宋" w:hint="eastAsia"/>
              </w:rPr>
              <w:t>金额单位：万元</w:t>
            </w:r>
          </w:p>
        </w:tc>
      </w:tr>
      <w:tr w:rsidR="00BA5987">
        <w:trPr>
          <w:trHeight w:val="243"/>
        </w:trPr>
        <w:tc>
          <w:tcPr>
            <w:tcW w:w="4532" w:type="dxa"/>
            <w:gridSpan w:val="2"/>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sz w:val="20"/>
              </w:rPr>
            </w:pPr>
            <w:r>
              <w:rPr>
                <w:rFonts w:ascii="仿宋" w:eastAsia="仿宋" w:hAnsi="仿宋" w:cs="仿宋" w:hint="eastAsia"/>
              </w:rPr>
              <w:t>财政拨款基本支出</w:t>
            </w:r>
          </w:p>
        </w:tc>
      </w:tr>
      <w:tr w:rsidR="00BA5987">
        <w:trPr>
          <w:trHeight w:val="483"/>
        </w:trPr>
        <w:tc>
          <w:tcPr>
            <w:tcW w:w="990"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公用经费</w:t>
            </w:r>
          </w:p>
        </w:tc>
      </w:tr>
      <w:tr w:rsidR="00BA5987">
        <w:trPr>
          <w:trHeight w:hRule="exact" w:val="409"/>
        </w:trPr>
        <w:tc>
          <w:tcPr>
            <w:tcW w:w="4532"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2,711.59</w:t>
            </w:r>
          </w:p>
        </w:tc>
        <w:tc>
          <w:tcPr>
            <w:tcW w:w="2040"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2,572.99</w:t>
            </w:r>
          </w:p>
        </w:tc>
        <w:tc>
          <w:tcPr>
            <w:tcW w:w="1896"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138.60</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2,424.00</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2,424.00</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254.49</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254.49</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611.35</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611.35</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534.38</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534.38</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461.38</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461.38</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134.36</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134.36</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67.18</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67.18</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13.09</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13.09</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159.39</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159.39</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120.51</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120.51</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137.50</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137.50</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2.26</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2.26</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0.03</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0.03</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0.06</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0.06</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8.41</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8.41</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0.23</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0.23</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1.00</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8.91</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8.91</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1.50</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0.30</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22.04</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22.04</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3.66</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3.66</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8.79</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8.79</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34.00</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34.00</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46.30</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46.30</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148.99</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148.99</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144.67</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144.67</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0.04</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4.28</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4.28</w:t>
            </w: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1.10</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1.10</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1.10</w:t>
            </w: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1.10</w:t>
            </w: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bl>
    <w:p w:rsidR="00BA5987" w:rsidRDefault="00D84786">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BA5987" w:rsidRDefault="00BA5987">
      <w:pPr>
        <w:spacing w:line="255" w:lineRule="exact"/>
        <w:jc w:val="both"/>
        <w:rPr>
          <w:rFonts w:ascii="仿宋" w:eastAsia="仿宋" w:hAnsi="仿宋" w:cs="仿宋"/>
        </w:rPr>
        <w:sectPr w:rsidR="00BA5987">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BA5987">
        <w:trPr>
          <w:trHeight w:val="560"/>
        </w:trPr>
        <w:tc>
          <w:tcPr>
            <w:tcW w:w="10446" w:type="dxa"/>
            <w:gridSpan w:val="5"/>
            <w:vAlign w:val="center"/>
          </w:tcPr>
          <w:p w:rsidR="00BA5987" w:rsidRDefault="00D8478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BA5987">
        <w:trPr>
          <w:trHeight w:val="147"/>
        </w:trPr>
        <w:tc>
          <w:tcPr>
            <w:tcW w:w="5466" w:type="dxa"/>
            <w:gridSpan w:val="2"/>
          </w:tcPr>
          <w:p w:rsidR="00BA5987" w:rsidRDefault="00BA5987">
            <w:pPr>
              <w:pStyle w:val="TableParagraph"/>
              <w:rPr>
                <w:rFonts w:ascii="仿宋" w:eastAsia="仿宋" w:hAnsi="仿宋" w:cs="仿宋"/>
                <w:sz w:val="20"/>
              </w:rPr>
            </w:pPr>
          </w:p>
        </w:tc>
        <w:tc>
          <w:tcPr>
            <w:tcW w:w="1969" w:type="dxa"/>
          </w:tcPr>
          <w:p w:rsidR="00BA5987" w:rsidRDefault="00BA5987">
            <w:pPr>
              <w:pStyle w:val="TableParagraph"/>
              <w:rPr>
                <w:rFonts w:ascii="仿宋" w:eastAsia="仿宋" w:hAnsi="仿宋" w:cs="仿宋"/>
                <w:sz w:val="20"/>
              </w:rPr>
            </w:pPr>
          </w:p>
        </w:tc>
        <w:tc>
          <w:tcPr>
            <w:tcW w:w="1499" w:type="dxa"/>
          </w:tcPr>
          <w:p w:rsidR="00BA5987" w:rsidRDefault="00BA5987">
            <w:pPr>
              <w:pStyle w:val="TableParagraph"/>
              <w:rPr>
                <w:rFonts w:ascii="仿宋" w:eastAsia="仿宋" w:hAnsi="仿宋" w:cs="仿宋"/>
                <w:sz w:val="20"/>
              </w:rPr>
            </w:pPr>
          </w:p>
        </w:tc>
        <w:tc>
          <w:tcPr>
            <w:tcW w:w="1512" w:type="dxa"/>
            <w:vAlign w:val="center"/>
          </w:tcPr>
          <w:p w:rsidR="00BA5987" w:rsidRDefault="00D8478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BA5987">
        <w:trPr>
          <w:trHeight w:val="303"/>
        </w:trPr>
        <w:tc>
          <w:tcPr>
            <w:tcW w:w="7435" w:type="dxa"/>
            <w:gridSpan w:val="3"/>
          </w:tcPr>
          <w:p w:rsidR="00BA5987" w:rsidRDefault="00D8478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3011" w:type="dxa"/>
            <w:gridSpan w:val="2"/>
          </w:tcPr>
          <w:p w:rsidR="00BA5987" w:rsidRDefault="00D84786">
            <w:pPr>
              <w:pStyle w:val="TableParagraph"/>
              <w:jc w:val="right"/>
              <w:rPr>
                <w:rFonts w:ascii="仿宋" w:eastAsia="仿宋" w:hAnsi="仿宋" w:cs="仿宋"/>
              </w:rPr>
            </w:pPr>
            <w:r>
              <w:rPr>
                <w:rFonts w:ascii="仿宋" w:eastAsia="仿宋" w:hAnsi="仿宋" w:cs="仿宋" w:hint="eastAsia"/>
              </w:rPr>
              <w:t>金额单位：万元</w:t>
            </w:r>
          </w:p>
        </w:tc>
      </w:tr>
      <w:tr w:rsidR="00BA5987">
        <w:trPr>
          <w:trHeight w:val="158"/>
        </w:trPr>
        <w:tc>
          <w:tcPr>
            <w:tcW w:w="5466" w:type="dxa"/>
            <w:gridSpan w:val="2"/>
            <w:tcBorders>
              <w:top w:val="single" w:sz="6" w:space="0" w:color="000000"/>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项目支出</w:t>
            </w:r>
          </w:p>
        </w:tc>
      </w:tr>
      <w:tr w:rsidR="00BA5987">
        <w:trPr>
          <w:trHeight w:val="561"/>
        </w:trPr>
        <w:tc>
          <w:tcPr>
            <w:tcW w:w="1134" w:type="dxa"/>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BA5987" w:rsidRDefault="00BA5987">
            <w:pPr>
              <w:rPr>
                <w:rFonts w:ascii="仿宋" w:eastAsia="仿宋" w:hAnsi="仿宋" w:cs="仿宋"/>
                <w:sz w:val="2"/>
                <w:szCs w:val="2"/>
              </w:rPr>
            </w:pPr>
          </w:p>
        </w:tc>
        <w:tc>
          <w:tcPr>
            <w:tcW w:w="1499" w:type="dxa"/>
            <w:vMerge/>
            <w:tcBorders>
              <w:left w:val="single" w:sz="6" w:space="0" w:color="000000"/>
              <w:bottom w:val="single" w:sz="6" w:space="0" w:color="000000"/>
            </w:tcBorders>
          </w:tcPr>
          <w:p w:rsidR="00BA5987" w:rsidRDefault="00BA5987">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BA5987" w:rsidRDefault="00BA5987">
            <w:pPr>
              <w:rPr>
                <w:rFonts w:ascii="仿宋" w:eastAsia="仿宋" w:hAnsi="仿宋" w:cs="仿宋"/>
                <w:sz w:val="2"/>
                <w:szCs w:val="2"/>
              </w:rPr>
            </w:pPr>
          </w:p>
        </w:tc>
      </w:tr>
      <w:tr w:rsidR="00BA5987">
        <w:trPr>
          <w:trHeight w:val="152"/>
        </w:trPr>
        <w:tc>
          <w:tcPr>
            <w:tcW w:w="5466" w:type="dxa"/>
            <w:gridSpan w:val="2"/>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3</w:t>
            </w:r>
          </w:p>
        </w:tc>
      </w:tr>
      <w:tr w:rsidR="00BA5987">
        <w:trPr>
          <w:trHeight w:hRule="exact" w:val="298"/>
        </w:trPr>
        <w:tc>
          <w:tcPr>
            <w:tcW w:w="5466" w:type="dxa"/>
            <w:gridSpan w:val="2"/>
            <w:tcBorders>
              <w:left w:val="single" w:sz="6" w:space="0" w:color="000000"/>
              <w:bottom w:val="single" w:sz="6" w:space="0" w:color="000000"/>
            </w:tcBorders>
            <w:vAlign w:val="center"/>
          </w:tcPr>
          <w:p w:rsidR="00BA5987" w:rsidRDefault="00D84786">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4,850.38</w:t>
            </w:r>
          </w:p>
        </w:tc>
        <w:tc>
          <w:tcPr>
            <w:tcW w:w="1499" w:type="dxa"/>
            <w:tcBorders>
              <w:left w:val="single" w:sz="6" w:space="0" w:color="000000"/>
              <w:bottom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2,711.59</w:t>
            </w:r>
          </w:p>
        </w:tc>
        <w:tc>
          <w:tcPr>
            <w:tcW w:w="1512" w:type="dxa"/>
            <w:tcBorders>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2,138.80</w:t>
            </w: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201.53</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134.36</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134.36</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67.18</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67.18</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33.91</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33.91</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33.96</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33.96</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4,093.08</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1,954.29</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2,138.80</w:t>
            </w: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2,979.53</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840.73</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2,138.80</w:t>
            </w: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840.73</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840.73</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其他环境保护管理事务支出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2,138.80</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2,138.80</w:t>
            </w: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环境监测与监察</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1,113.55</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1,113.55</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2110299</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其他环境监测与监察支出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1,113.55</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1,113.55</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487.90</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159.39</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159.39</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158.92</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158.92</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169.59</w:t>
            </w:r>
          </w:p>
        </w:tc>
        <w:tc>
          <w:tcPr>
            <w:tcW w:w="1499" w:type="dxa"/>
            <w:tcBorders>
              <w:top w:val="single" w:sz="6" w:space="0" w:color="000000"/>
              <w:left w:val="single" w:sz="6" w:space="0" w:color="000000"/>
              <w:bottom w:val="single" w:sz="6" w:space="0" w:color="000000"/>
              <w:right w:val="single" w:sz="6"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169.59</w:t>
            </w:r>
          </w:p>
        </w:tc>
        <w:tc>
          <w:tcPr>
            <w:tcW w:w="1512" w:type="dxa"/>
            <w:tcBorders>
              <w:top w:val="single" w:sz="6" w:space="0" w:color="000000"/>
              <w:left w:val="single" w:sz="6" w:space="0" w:color="000000"/>
              <w:bottom w:val="single" w:sz="6" w:space="0" w:color="000000"/>
              <w:right w:val="single" w:sz="6" w:space="0" w:color="000000"/>
            </w:tcBorders>
            <w:vAlign w:val="center"/>
          </w:tcPr>
          <w:p w:rsidR="00BA5987" w:rsidRDefault="00BA5987">
            <w:pPr>
              <w:pStyle w:val="TableParagraph"/>
              <w:jc w:val="right"/>
              <w:rPr>
                <w:rFonts w:ascii="仿宋" w:eastAsia="仿宋" w:hAnsi="仿宋" w:cs="仿宋"/>
              </w:rPr>
            </w:pPr>
          </w:p>
        </w:tc>
      </w:tr>
    </w:tbl>
    <w:p w:rsidR="00BA5987" w:rsidRDefault="00D84786">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BA5987" w:rsidRDefault="00BA5987">
      <w:pPr>
        <w:spacing w:before="25"/>
        <w:jc w:val="both"/>
        <w:rPr>
          <w:rFonts w:ascii="仿宋" w:eastAsia="仿宋" w:hAnsi="仿宋" w:cs="仿宋"/>
        </w:rPr>
        <w:sectPr w:rsidR="00BA5987">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BA5987">
        <w:trPr>
          <w:trHeight w:val="319"/>
        </w:trPr>
        <w:tc>
          <w:tcPr>
            <w:tcW w:w="10473" w:type="dxa"/>
            <w:gridSpan w:val="5"/>
          </w:tcPr>
          <w:p w:rsidR="00BA5987" w:rsidRDefault="00D8478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BA5987">
        <w:trPr>
          <w:trHeight w:val="199"/>
        </w:trPr>
        <w:tc>
          <w:tcPr>
            <w:tcW w:w="8595" w:type="dxa"/>
            <w:gridSpan w:val="4"/>
            <w:vAlign w:val="center"/>
          </w:tcPr>
          <w:p w:rsidR="00BA5987" w:rsidRDefault="00BA5987">
            <w:pPr>
              <w:pStyle w:val="TableParagraph"/>
              <w:jc w:val="right"/>
              <w:rPr>
                <w:rFonts w:ascii="仿宋" w:eastAsia="仿宋" w:hAnsi="仿宋" w:cs="仿宋"/>
                <w:color w:val="000000"/>
              </w:rPr>
            </w:pPr>
          </w:p>
        </w:tc>
        <w:tc>
          <w:tcPr>
            <w:tcW w:w="1878" w:type="dxa"/>
            <w:vAlign w:val="center"/>
          </w:tcPr>
          <w:p w:rsidR="00BA5987" w:rsidRDefault="00D8478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BA5987">
        <w:trPr>
          <w:trHeight w:val="320"/>
        </w:trPr>
        <w:tc>
          <w:tcPr>
            <w:tcW w:w="8595" w:type="dxa"/>
            <w:gridSpan w:val="4"/>
            <w:vAlign w:val="center"/>
          </w:tcPr>
          <w:p w:rsidR="00BA5987" w:rsidRDefault="00D8478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1878" w:type="dxa"/>
            <w:vAlign w:val="center"/>
          </w:tcPr>
          <w:p w:rsidR="00BA5987" w:rsidRDefault="00D84786">
            <w:pPr>
              <w:pStyle w:val="TableParagraph"/>
              <w:jc w:val="right"/>
              <w:rPr>
                <w:rFonts w:ascii="仿宋" w:eastAsia="仿宋" w:hAnsi="仿宋" w:cs="仿宋"/>
                <w:sz w:val="20"/>
              </w:rPr>
            </w:pPr>
            <w:r>
              <w:rPr>
                <w:rFonts w:ascii="仿宋" w:eastAsia="仿宋" w:hAnsi="仿宋" w:cs="仿宋" w:hint="eastAsia"/>
              </w:rPr>
              <w:t>金额单位：万元</w:t>
            </w:r>
          </w:p>
        </w:tc>
      </w:tr>
      <w:tr w:rsidR="00BA5987">
        <w:trPr>
          <w:trHeight w:val="180"/>
        </w:trPr>
        <w:tc>
          <w:tcPr>
            <w:tcW w:w="4687" w:type="dxa"/>
            <w:gridSpan w:val="2"/>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BA5987">
        <w:trPr>
          <w:trHeight w:val="474"/>
        </w:trPr>
        <w:tc>
          <w:tcPr>
            <w:tcW w:w="1121"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公用经费</w:t>
            </w:r>
          </w:p>
        </w:tc>
      </w:tr>
      <w:tr w:rsidR="00BA5987">
        <w:trPr>
          <w:trHeight w:hRule="exact" w:val="394"/>
        </w:trPr>
        <w:tc>
          <w:tcPr>
            <w:tcW w:w="4687"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2,711.59</w:t>
            </w:r>
          </w:p>
        </w:tc>
        <w:tc>
          <w:tcPr>
            <w:tcW w:w="1708"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2,572.99</w:t>
            </w:r>
          </w:p>
        </w:tc>
        <w:tc>
          <w:tcPr>
            <w:tcW w:w="1878"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138.60</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2,424.00</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2,424.00</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254.49</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254.49</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611.35</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611.35</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534.38</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534.38</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461.38</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461.38</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134.36</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134.36</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67.18</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67.18</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67.87</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13.09</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13.09</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159.39</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159.39</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120.51</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120.51</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137.50</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137.50</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2.26</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2.26</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0.03</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0.03</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0.06</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0.06</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8.41</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8.41</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0.23</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0.23</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1.00</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8.91</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8.91</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1.50</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1.50</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0.30</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0.30</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22.04</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22.04</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3.66</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3.66</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8.79</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8.79</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34.00</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34.00</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46.30</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46.30</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148.99</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148.99</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144.67</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144.67</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0.04</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4.28</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4.28</w:t>
            </w: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1.10</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1.10</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1.10</w:t>
            </w: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1.10</w:t>
            </w: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bl>
    <w:p w:rsidR="00BA5987" w:rsidRDefault="00D84786">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BA5987" w:rsidRDefault="00BA5987">
      <w:pPr>
        <w:spacing w:before="25"/>
        <w:jc w:val="both"/>
        <w:rPr>
          <w:rFonts w:ascii="仿宋" w:eastAsia="仿宋" w:hAnsi="仿宋" w:cs="仿宋"/>
        </w:rPr>
        <w:sectPr w:rsidR="00BA5987">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BA5987">
        <w:trPr>
          <w:trHeight w:val="321"/>
        </w:trPr>
        <w:tc>
          <w:tcPr>
            <w:tcW w:w="16486" w:type="dxa"/>
            <w:gridSpan w:val="16"/>
          </w:tcPr>
          <w:p w:rsidR="00BA5987" w:rsidRDefault="00D84786">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BA5987">
        <w:trPr>
          <w:trHeight w:val="207"/>
        </w:trPr>
        <w:tc>
          <w:tcPr>
            <w:tcW w:w="16486" w:type="dxa"/>
            <w:gridSpan w:val="16"/>
          </w:tcPr>
          <w:p w:rsidR="00BA5987" w:rsidRDefault="00D8478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BA5987">
        <w:trPr>
          <w:trHeight w:val="103"/>
        </w:trPr>
        <w:tc>
          <w:tcPr>
            <w:tcW w:w="8212" w:type="dxa"/>
            <w:gridSpan w:val="8"/>
            <w:tcBorders>
              <w:bottom w:val="single" w:sz="4" w:space="0" w:color="auto"/>
            </w:tcBorders>
          </w:tcPr>
          <w:p w:rsidR="00BA5987" w:rsidRDefault="00D8478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8274" w:type="dxa"/>
            <w:gridSpan w:val="8"/>
            <w:tcBorders>
              <w:bottom w:val="single" w:sz="4" w:space="0" w:color="auto"/>
            </w:tcBorders>
          </w:tcPr>
          <w:p w:rsidR="00BA5987" w:rsidRDefault="00D84786">
            <w:pPr>
              <w:pStyle w:val="TableParagraph"/>
              <w:jc w:val="right"/>
              <w:rPr>
                <w:rFonts w:ascii="仿宋" w:eastAsia="仿宋" w:hAnsi="仿宋" w:cs="仿宋"/>
              </w:rPr>
            </w:pPr>
            <w:r>
              <w:rPr>
                <w:rFonts w:ascii="仿宋" w:eastAsia="仿宋" w:hAnsi="仿宋" w:cs="仿宋" w:hint="eastAsia"/>
              </w:rPr>
              <w:t>金额单位：万元</w:t>
            </w:r>
          </w:p>
        </w:tc>
      </w:tr>
      <w:tr w:rsidR="00BA5987">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BA5987" w:rsidRDefault="00D84786">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BA5987" w:rsidRDefault="00D84786">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BA5987">
        <w:trPr>
          <w:trHeight w:val="179"/>
        </w:trPr>
        <w:tc>
          <w:tcPr>
            <w:tcW w:w="6159" w:type="dxa"/>
            <w:gridSpan w:val="6"/>
            <w:tcBorders>
              <w:top w:val="single" w:sz="4" w:space="0" w:color="auto"/>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培训费</w:t>
            </w:r>
          </w:p>
        </w:tc>
      </w:tr>
      <w:tr w:rsidR="00BA5987">
        <w:trPr>
          <w:trHeight w:val="297"/>
        </w:trPr>
        <w:tc>
          <w:tcPr>
            <w:tcW w:w="1044" w:type="dxa"/>
            <w:vMerge w:val="restart"/>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公务</w:t>
            </w:r>
          </w:p>
          <w:p w:rsidR="00BA5987" w:rsidRDefault="00D84786">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BA5987" w:rsidRDefault="00BA5987">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BA5987" w:rsidRDefault="00BA5987">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BA5987" w:rsidRDefault="00D84786">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BA5987" w:rsidRDefault="00D84786">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公务</w:t>
            </w:r>
          </w:p>
          <w:p w:rsidR="00BA5987" w:rsidRDefault="00D84786">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BA5987" w:rsidRDefault="00BA5987">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BA5987" w:rsidRDefault="00BA5987">
            <w:pPr>
              <w:jc w:val="center"/>
              <w:rPr>
                <w:rFonts w:ascii="仿宋" w:eastAsia="仿宋" w:hAnsi="仿宋" w:cs="仿宋"/>
                <w:sz w:val="20"/>
              </w:rPr>
            </w:pPr>
          </w:p>
        </w:tc>
      </w:tr>
      <w:tr w:rsidR="00BA5987">
        <w:trPr>
          <w:trHeight w:hRule="exact" w:val="621"/>
        </w:trPr>
        <w:tc>
          <w:tcPr>
            <w:tcW w:w="1044" w:type="dxa"/>
            <w:vMerge/>
            <w:tcBorders>
              <w:left w:val="single" w:sz="4" w:space="0" w:color="000000"/>
              <w:bottom w:val="single" w:sz="4" w:space="0" w:color="000000"/>
            </w:tcBorders>
          </w:tcPr>
          <w:p w:rsidR="00BA5987" w:rsidRDefault="00BA5987">
            <w:pPr>
              <w:rPr>
                <w:rFonts w:ascii="仿宋" w:eastAsia="仿宋" w:hAnsi="仿宋" w:cs="仿宋"/>
                <w:sz w:val="2"/>
                <w:szCs w:val="2"/>
              </w:rPr>
            </w:pPr>
          </w:p>
        </w:tc>
        <w:tc>
          <w:tcPr>
            <w:tcW w:w="1042" w:type="dxa"/>
            <w:vMerge/>
            <w:tcBorders>
              <w:left w:val="single" w:sz="4" w:space="0" w:color="000000"/>
              <w:bottom w:val="single" w:sz="4" w:space="0" w:color="000000"/>
            </w:tcBorders>
          </w:tcPr>
          <w:p w:rsidR="00BA5987" w:rsidRDefault="00BA5987">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BA5987" w:rsidRDefault="00BA5987">
            <w:pPr>
              <w:rPr>
                <w:rFonts w:ascii="仿宋" w:eastAsia="仿宋" w:hAnsi="仿宋" w:cs="仿宋"/>
                <w:sz w:val="2"/>
                <w:szCs w:val="2"/>
              </w:rPr>
            </w:pPr>
          </w:p>
        </w:tc>
        <w:tc>
          <w:tcPr>
            <w:tcW w:w="1043" w:type="dxa"/>
            <w:vMerge/>
            <w:tcBorders>
              <w:left w:val="single" w:sz="4" w:space="0" w:color="000000"/>
              <w:bottom w:val="single" w:sz="4" w:space="0" w:color="000000"/>
            </w:tcBorders>
          </w:tcPr>
          <w:p w:rsidR="00BA5987" w:rsidRDefault="00BA5987">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sz w:val="2"/>
                <w:szCs w:val="2"/>
              </w:rPr>
            </w:pPr>
          </w:p>
        </w:tc>
      </w:tr>
      <w:tr w:rsidR="00BA5987">
        <w:trPr>
          <w:cantSplit/>
          <w:trHeight w:val="380"/>
        </w:trPr>
        <w:tc>
          <w:tcPr>
            <w:tcW w:w="1044"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10.29</w:t>
            </w:r>
          </w:p>
        </w:tc>
        <w:tc>
          <w:tcPr>
            <w:tcW w:w="1042"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8.79</w:t>
            </w:r>
          </w:p>
        </w:tc>
        <w:tc>
          <w:tcPr>
            <w:tcW w:w="1029"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8.79</w:t>
            </w:r>
          </w:p>
        </w:tc>
        <w:tc>
          <w:tcPr>
            <w:tcW w:w="1026"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1.50</w:t>
            </w:r>
          </w:p>
        </w:tc>
        <w:tc>
          <w:tcPr>
            <w:tcW w:w="1043"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10"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8.91</w:t>
            </w:r>
          </w:p>
        </w:tc>
        <w:tc>
          <w:tcPr>
            <w:tcW w:w="1058"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10.29</w:t>
            </w:r>
          </w:p>
        </w:tc>
        <w:tc>
          <w:tcPr>
            <w:tcW w:w="1010"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8.79</w:t>
            </w:r>
          </w:p>
        </w:tc>
        <w:tc>
          <w:tcPr>
            <w:tcW w:w="1089"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8.79</w:t>
            </w:r>
          </w:p>
        </w:tc>
        <w:tc>
          <w:tcPr>
            <w:tcW w:w="1043"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1.50</w:t>
            </w:r>
          </w:p>
        </w:tc>
        <w:tc>
          <w:tcPr>
            <w:tcW w:w="1057"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27"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sz w:val="18"/>
                <w:szCs w:val="18"/>
              </w:rPr>
            </w:pPr>
            <w:r>
              <w:rPr>
                <w:rFonts w:ascii="仿宋" w:eastAsia="仿宋" w:hAnsi="仿宋" w:cs="仿宋" w:hint="eastAsia"/>
                <w:sz w:val="18"/>
                <w:szCs w:val="18"/>
              </w:rPr>
              <w:t>8.91</w:t>
            </w:r>
          </w:p>
        </w:tc>
      </w:tr>
    </w:tbl>
    <w:p w:rsidR="00BA5987" w:rsidRDefault="00D84786">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BA5987">
        <w:trPr>
          <w:cantSplit/>
          <w:trHeight w:val="214"/>
        </w:trPr>
        <w:tc>
          <w:tcPr>
            <w:tcW w:w="4028" w:type="dxa"/>
            <w:tcBorders>
              <w:top w:val="single" w:sz="4" w:space="0" w:color="auto"/>
              <w:left w:val="single" w:sz="4" w:space="0" w:color="auto"/>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统计数</w:t>
            </w:r>
          </w:p>
        </w:tc>
      </w:tr>
      <w:tr w:rsidR="00BA5987">
        <w:trPr>
          <w:cantSplit/>
          <w:trHeight w:val="190"/>
        </w:trPr>
        <w:tc>
          <w:tcPr>
            <w:tcW w:w="4028" w:type="dxa"/>
            <w:tcBorders>
              <w:top w:val="single" w:sz="4" w:space="0" w:color="auto"/>
              <w:left w:val="single" w:sz="4" w:space="0" w:color="auto"/>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0</w:t>
            </w:r>
          </w:p>
        </w:tc>
      </w:tr>
      <w:tr w:rsidR="00BA5987">
        <w:trPr>
          <w:cantSplit/>
          <w:trHeight w:val="190"/>
        </w:trPr>
        <w:tc>
          <w:tcPr>
            <w:tcW w:w="4028" w:type="dxa"/>
            <w:tcBorders>
              <w:top w:val="single" w:sz="4" w:space="0" w:color="auto"/>
              <w:left w:val="single" w:sz="4" w:space="0" w:color="auto"/>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7</w:t>
            </w:r>
          </w:p>
        </w:tc>
      </w:tr>
      <w:tr w:rsidR="00BA5987">
        <w:trPr>
          <w:cantSplit/>
          <w:trHeight w:val="190"/>
        </w:trPr>
        <w:tc>
          <w:tcPr>
            <w:tcW w:w="4028" w:type="dxa"/>
            <w:tcBorders>
              <w:top w:val="single" w:sz="4" w:space="0" w:color="auto"/>
              <w:left w:val="single" w:sz="4" w:space="0" w:color="auto"/>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15</w:t>
            </w:r>
          </w:p>
        </w:tc>
        <w:tc>
          <w:tcPr>
            <w:tcW w:w="3908"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150</w:t>
            </w:r>
          </w:p>
        </w:tc>
      </w:tr>
      <w:tr w:rsidR="00BA5987">
        <w:trPr>
          <w:cantSplit/>
          <w:trHeight w:val="190"/>
        </w:trPr>
        <w:tc>
          <w:tcPr>
            <w:tcW w:w="4028" w:type="dxa"/>
            <w:tcBorders>
              <w:top w:val="single" w:sz="4" w:space="0" w:color="auto"/>
              <w:left w:val="single" w:sz="4" w:space="0" w:color="auto"/>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0</w:t>
            </w:r>
          </w:p>
        </w:tc>
      </w:tr>
      <w:tr w:rsidR="00BA5987">
        <w:trPr>
          <w:cantSplit/>
          <w:trHeight w:val="190"/>
        </w:trPr>
        <w:tc>
          <w:tcPr>
            <w:tcW w:w="4028" w:type="dxa"/>
            <w:tcBorders>
              <w:top w:val="single" w:sz="4" w:space="0" w:color="auto"/>
              <w:left w:val="single" w:sz="4" w:space="0" w:color="auto"/>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3</w:t>
            </w:r>
          </w:p>
        </w:tc>
      </w:tr>
      <w:tr w:rsidR="00BA5987">
        <w:trPr>
          <w:cantSplit/>
          <w:trHeight w:val="190"/>
        </w:trPr>
        <w:tc>
          <w:tcPr>
            <w:tcW w:w="4028" w:type="dxa"/>
            <w:tcBorders>
              <w:top w:val="single" w:sz="4" w:space="0" w:color="auto"/>
              <w:left w:val="single" w:sz="4" w:space="0" w:color="auto"/>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10</w:t>
            </w:r>
          </w:p>
        </w:tc>
        <w:tc>
          <w:tcPr>
            <w:tcW w:w="3908" w:type="dxa"/>
            <w:tcBorders>
              <w:top w:val="single" w:sz="4" w:space="0" w:color="auto"/>
              <w:left w:val="single" w:sz="4" w:space="0" w:color="000000"/>
              <w:bottom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20</w:t>
            </w:r>
          </w:p>
        </w:tc>
      </w:tr>
    </w:tbl>
    <w:p w:rsidR="00BA5987" w:rsidRDefault="00D84786">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BA5987" w:rsidRDefault="00BA5987">
      <w:pPr>
        <w:ind w:left="227" w:firstLineChars="100" w:firstLine="220"/>
        <w:jc w:val="both"/>
        <w:rPr>
          <w:rFonts w:ascii="仿宋" w:eastAsia="仿宋" w:hAnsi="仿宋" w:cs="仿宋"/>
        </w:rPr>
        <w:sectPr w:rsidR="00BA5987">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BA5987">
        <w:trPr>
          <w:trHeight w:val="395"/>
        </w:trPr>
        <w:tc>
          <w:tcPr>
            <w:tcW w:w="15400" w:type="dxa"/>
            <w:gridSpan w:val="5"/>
            <w:vAlign w:val="center"/>
          </w:tcPr>
          <w:p w:rsidR="00BA5987" w:rsidRDefault="00D8478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BA5987">
        <w:trPr>
          <w:trHeight w:val="323"/>
        </w:trPr>
        <w:tc>
          <w:tcPr>
            <w:tcW w:w="8426" w:type="dxa"/>
            <w:gridSpan w:val="2"/>
          </w:tcPr>
          <w:p w:rsidR="00BA5987" w:rsidRDefault="00BA5987">
            <w:pPr>
              <w:pStyle w:val="TableParagraph"/>
              <w:rPr>
                <w:rFonts w:ascii="仿宋" w:eastAsia="仿宋" w:hAnsi="仿宋" w:cs="仿宋"/>
                <w:sz w:val="20"/>
              </w:rPr>
            </w:pPr>
          </w:p>
        </w:tc>
        <w:tc>
          <w:tcPr>
            <w:tcW w:w="2684" w:type="dxa"/>
          </w:tcPr>
          <w:p w:rsidR="00BA5987" w:rsidRDefault="00BA5987">
            <w:pPr>
              <w:pStyle w:val="TableParagraph"/>
              <w:rPr>
                <w:rFonts w:ascii="仿宋" w:eastAsia="仿宋" w:hAnsi="仿宋" w:cs="仿宋"/>
                <w:sz w:val="27"/>
              </w:rPr>
            </w:pPr>
          </w:p>
        </w:tc>
        <w:tc>
          <w:tcPr>
            <w:tcW w:w="2432" w:type="dxa"/>
          </w:tcPr>
          <w:p w:rsidR="00BA5987" w:rsidRDefault="00BA5987">
            <w:pPr>
              <w:pStyle w:val="TableParagraph"/>
              <w:rPr>
                <w:rFonts w:ascii="仿宋" w:eastAsia="仿宋" w:hAnsi="仿宋" w:cs="仿宋"/>
                <w:sz w:val="20"/>
              </w:rPr>
            </w:pPr>
          </w:p>
        </w:tc>
        <w:tc>
          <w:tcPr>
            <w:tcW w:w="1858" w:type="dxa"/>
            <w:vAlign w:val="center"/>
          </w:tcPr>
          <w:p w:rsidR="00BA5987" w:rsidRDefault="00D8478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BA5987">
        <w:trPr>
          <w:trHeight w:val="152"/>
        </w:trPr>
        <w:tc>
          <w:tcPr>
            <w:tcW w:w="13542" w:type="dxa"/>
            <w:gridSpan w:val="4"/>
            <w:vAlign w:val="center"/>
          </w:tcPr>
          <w:p w:rsidR="00BA5987" w:rsidRDefault="00D8478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1858" w:type="dxa"/>
            <w:vAlign w:val="center"/>
          </w:tcPr>
          <w:p w:rsidR="00BA5987" w:rsidRDefault="00D84786">
            <w:pPr>
              <w:pStyle w:val="TableParagraph"/>
              <w:jc w:val="right"/>
              <w:rPr>
                <w:rFonts w:ascii="仿宋" w:eastAsia="仿宋" w:hAnsi="仿宋" w:cs="仿宋"/>
                <w:sz w:val="27"/>
              </w:rPr>
            </w:pPr>
            <w:r>
              <w:rPr>
                <w:rFonts w:ascii="仿宋" w:eastAsia="仿宋" w:hAnsi="仿宋" w:cs="仿宋" w:hint="eastAsia"/>
              </w:rPr>
              <w:t>金额单位：万元</w:t>
            </w:r>
          </w:p>
        </w:tc>
      </w:tr>
      <w:tr w:rsidR="00BA5987">
        <w:trPr>
          <w:trHeight w:val="267"/>
        </w:trPr>
        <w:tc>
          <w:tcPr>
            <w:tcW w:w="8426" w:type="dxa"/>
            <w:gridSpan w:val="2"/>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项目支出</w:t>
            </w:r>
          </w:p>
        </w:tc>
      </w:tr>
      <w:tr w:rsidR="00BA5987">
        <w:trPr>
          <w:trHeight w:val="427"/>
        </w:trPr>
        <w:tc>
          <w:tcPr>
            <w:tcW w:w="1431"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功能分类</w:t>
            </w:r>
          </w:p>
          <w:p w:rsidR="00BA5987" w:rsidRDefault="00D84786">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BA5987" w:rsidRDefault="00BA5987">
            <w:pPr>
              <w:rPr>
                <w:rFonts w:ascii="仿宋" w:eastAsia="仿宋" w:hAnsi="仿宋" w:cs="仿宋"/>
              </w:rPr>
            </w:pPr>
          </w:p>
        </w:tc>
        <w:tc>
          <w:tcPr>
            <w:tcW w:w="2432" w:type="dxa"/>
            <w:vMerge/>
            <w:tcBorders>
              <w:left w:val="single" w:sz="4" w:space="0" w:color="000000"/>
              <w:bottom w:val="single" w:sz="4" w:space="0" w:color="000000"/>
            </w:tcBorders>
            <w:vAlign w:val="center"/>
          </w:tcPr>
          <w:p w:rsidR="00BA5987" w:rsidRDefault="00BA5987">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rPr>
            </w:pPr>
          </w:p>
        </w:tc>
      </w:tr>
      <w:tr w:rsidR="00BA5987">
        <w:trPr>
          <w:trHeight w:val="275"/>
        </w:trPr>
        <w:tc>
          <w:tcPr>
            <w:tcW w:w="8426"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lang w:val="en-US"/>
              </w:rPr>
            </w:pPr>
            <w:r>
              <w:rPr>
                <w:rFonts w:ascii="仿宋" w:eastAsia="仿宋" w:hAnsi="仿宋" w:cs="仿宋" w:hint="eastAsia"/>
                <w:lang w:val="en-US"/>
              </w:rPr>
              <w:t>3</w:t>
            </w:r>
          </w:p>
        </w:tc>
      </w:tr>
      <w:tr w:rsidR="00BA5987">
        <w:trPr>
          <w:trHeight w:hRule="exact" w:val="389"/>
        </w:trPr>
        <w:tc>
          <w:tcPr>
            <w:tcW w:w="8426"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c>
          <w:tcPr>
            <w:tcW w:w="2432"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825.00</w:t>
            </w:r>
          </w:p>
        </w:tc>
      </w:tr>
      <w:tr w:rsidR="00BA598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825.00</w:t>
            </w:r>
          </w:p>
        </w:tc>
        <w:tc>
          <w:tcPr>
            <w:tcW w:w="2432"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825.00</w:t>
            </w:r>
          </w:p>
        </w:tc>
      </w:tr>
      <w:tr w:rsidR="00BA598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825.00</w:t>
            </w:r>
          </w:p>
        </w:tc>
        <w:tc>
          <w:tcPr>
            <w:tcW w:w="2432"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825.00</w:t>
            </w:r>
          </w:p>
        </w:tc>
      </w:tr>
      <w:tr w:rsidR="00BA598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2120816</w:t>
            </w:r>
          </w:p>
        </w:tc>
        <w:tc>
          <w:tcPr>
            <w:tcW w:w="6995"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农业农村生态环境支出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825.00</w:t>
            </w:r>
          </w:p>
        </w:tc>
        <w:tc>
          <w:tcPr>
            <w:tcW w:w="2432"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825.00</w:t>
            </w:r>
          </w:p>
        </w:tc>
      </w:tr>
    </w:tbl>
    <w:p w:rsidR="00BA5987" w:rsidRDefault="00D84786">
      <w:pPr>
        <w:spacing w:before="25"/>
        <w:jc w:val="both"/>
        <w:rPr>
          <w:rFonts w:ascii="仿宋" w:eastAsia="仿宋" w:hAnsi="仿宋" w:cs="仿宋"/>
        </w:rPr>
      </w:pPr>
      <w:r>
        <w:rPr>
          <w:rFonts w:ascii="仿宋" w:eastAsia="仿宋" w:hAnsi="仿宋" w:cs="仿宋" w:hint="eastAsia"/>
        </w:rPr>
        <w:t>注：本表反映本年度政府性基金预算财政拨款支出情况。本表金额单位转换时可能存在尾数误差。</w:t>
      </w:r>
    </w:p>
    <w:p w:rsidR="00BA5987" w:rsidRDefault="00BA5987">
      <w:pPr>
        <w:spacing w:before="25"/>
        <w:jc w:val="both"/>
        <w:rPr>
          <w:rFonts w:ascii="仿宋" w:eastAsia="仿宋" w:hAnsi="仿宋" w:cs="仿宋"/>
          <w:lang w:val="en-US"/>
        </w:rPr>
        <w:sectPr w:rsidR="00BA5987">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BA5987">
        <w:trPr>
          <w:trHeight w:val="395"/>
        </w:trPr>
        <w:tc>
          <w:tcPr>
            <w:tcW w:w="15400" w:type="dxa"/>
            <w:gridSpan w:val="5"/>
            <w:vAlign w:val="center"/>
          </w:tcPr>
          <w:p w:rsidR="00BA5987" w:rsidRDefault="00D8478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BA5987">
        <w:trPr>
          <w:trHeight w:val="323"/>
        </w:trPr>
        <w:tc>
          <w:tcPr>
            <w:tcW w:w="8520" w:type="dxa"/>
            <w:gridSpan w:val="2"/>
          </w:tcPr>
          <w:p w:rsidR="00BA5987" w:rsidRDefault="00BA5987">
            <w:pPr>
              <w:pStyle w:val="TableParagraph"/>
              <w:rPr>
                <w:rFonts w:ascii="仿宋" w:eastAsia="仿宋" w:hAnsi="仿宋" w:cs="仿宋"/>
                <w:sz w:val="20"/>
              </w:rPr>
            </w:pPr>
          </w:p>
        </w:tc>
        <w:tc>
          <w:tcPr>
            <w:tcW w:w="2510" w:type="dxa"/>
          </w:tcPr>
          <w:p w:rsidR="00BA5987" w:rsidRDefault="00BA5987">
            <w:pPr>
              <w:pStyle w:val="TableParagraph"/>
              <w:rPr>
                <w:rFonts w:ascii="仿宋" w:eastAsia="仿宋" w:hAnsi="仿宋" w:cs="仿宋"/>
                <w:sz w:val="27"/>
              </w:rPr>
            </w:pPr>
          </w:p>
        </w:tc>
        <w:tc>
          <w:tcPr>
            <w:tcW w:w="2309" w:type="dxa"/>
          </w:tcPr>
          <w:p w:rsidR="00BA5987" w:rsidRDefault="00BA5987">
            <w:pPr>
              <w:pStyle w:val="TableParagraph"/>
              <w:rPr>
                <w:rFonts w:ascii="仿宋" w:eastAsia="仿宋" w:hAnsi="仿宋" w:cs="仿宋"/>
                <w:sz w:val="20"/>
              </w:rPr>
            </w:pPr>
          </w:p>
        </w:tc>
        <w:tc>
          <w:tcPr>
            <w:tcW w:w="2061" w:type="dxa"/>
            <w:vAlign w:val="center"/>
          </w:tcPr>
          <w:p w:rsidR="00BA5987" w:rsidRDefault="00D8478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BA5987">
        <w:trPr>
          <w:trHeight w:val="152"/>
        </w:trPr>
        <w:tc>
          <w:tcPr>
            <w:tcW w:w="13339" w:type="dxa"/>
            <w:gridSpan w:val="4"/>
            <w:vAlign w:val="center"/>
          </w:tcPr>
          <w:p w:rsidR="00BA5987" w:rsidRDefault="00D8478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2061" w:type="dxa"/>
            <w:vAlign w:val="center"/>
          </w:tcPr>
          <w:p w:rsidR="00BA5987" w:rsidRDefault="00D84786">
            <w:pPr>
              <w:pStyle w:val="TableParagraph"/>
              <w:jc w:val="right"/>
              <w:rPr>
                <w:rFonts w:ascii="仿宋" w:eastAsia="仿宋" w:hAnsi="仿宋" w:cs="仿宋"/>
                <w:sz w:val="27"/>
              </w:rPr>
            </w:pPr>
            <w:r>
              <w:rPr>
                <w:rFonts w:ascii="仿宋" w:eastAsia="仿宋" w:hAnsi="仿宋" w:cs="仿宋" w:hint="eastAsia"/>
              </w:rPr>
              <w:t>金额单位：万元</w:t>
            </w:r>
          </w:p>
        </w:tc>
      </w:tr>
      <w:tr w:rsidR="00BA5987">
        <w:trPr>
          <w:trHeight w:val="267"/>
        </w:trPr>
        <w:tc>
          <w:tcPr>
            <w:tcW w:w="8520" w:type="dxa"/>
            <w:gridSpan w:val="2"/>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项目支出</w:t>
            </w:r>
          </w:p>
        </w:tc>
      </w:tr>
      <w:tr w:rsidR="00BA5987">
        <w:trPr>
          <w:trHeight w:val="427"/>
        </w:trPr>
        <w:tc>
          <w:tcPr>
            <w:tcW w:w="1462"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功能分类</w:t>
            </w:r>
          </w:p>
          <w:p w:rsidR="00BA5987" w:rsidRDefault="00D84786">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BA5987" w:rsidRDefault="00BA5987">
            <w:pPr>
              <w:rPr>
                <w:rFonts w:ascii="仿宋" w:eastAsia="仿宋" w:hAnsi="仿宋" w:cs="仿宋"/>
              </w:rPr>
            </w:pPr>
          </w:p>
        </w:tc>
        <w:tc>
          <w:tcPr>
            <w:tcW w:w="2309" w:type="dxa"/>
            <w:vMerge/>
            <w:tcBorders>
              <w:left w:val="single" w:sz="4" w:space="0" w:color="000000"/>
              <w:bottom w:val="single" w:sz="4" w:space="0" w:color="000000"/>
            </w:tcBorders>
            <w:vAlign w:val="center"/>
          </w:tcPr>
          <w:p w:rsidR="00BA5987" w:rsidRDefault="00BA5987">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rPr>
            </w:pPr>
          </w:p>
        </w:tc>
      </w:tr>
      <w:tr w:rsidR="00BA5987">
        <w:trPr>
          <w:trHeight w:val="275"/>
        </w:trPr>
        <w:tc>
          <w:tcPr>
            <w:tcW w:w="8520"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lang w:val="en-US"/>
              </w:rPr>
            </w:pPr>
            <w:r>
              <w:rPr>
                <w:rFonts w:ascii="仿宋" w:eastAsia="仿宋" w:hAnsi="仿宋" w:cs="仿宋" w:hint="eastAsia"/>
                <w:lang w:val="en-US"/>
              </w:rPr>
              <w:t>3</w:t>
            </w:r>
          </w:p>
        </w:tc>
      </w:tr>
      <w:tr w:rsidR="00BA5987">
        <w:trPr>
          <w:trHeight w:hRule="exact" w:val="389"/>
        </w:trPr>
        <w:tc>
          <w:tcPr>
            <w:tcW w:w="8520"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BA5987" w:rsidRDefault="00BA5987">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BA5987" w:rsidRDefault="00BA5987">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bl>
    <w:p w:rsidR="00BA5987" w:rsidRDefault="00D84786">
      <w:pPr>
        <w:jc w:val="both"/>
        <w:rPr>
          <w:rFonts w:ascii="仿宋" w:eastAsia="仿宋" w:hAnsi="仿宋" w:cs="仿宋"/>
        </w:rPr>
      </w:pPr>
      <w:r>
        <w:rPr>
          <w:rFonts w:ascii="仿宋" w:eastAsia="仿宋" w:hAnsi="仿宋" w:cs="仿宋" w:hint="eastAsia"/>
        </w:rPr>
        <w:t>注：本表反映本年度国有资本经营预算财政拨款支出情况。</w:t>
      </w:r>
    </w:p>
    <w:p w:rsidR="00BA5987" w:rsidRDefault="00D84786">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BA5987" w:rsidRDefault="00BA5987">
      <w:pPr>
        <w:spacing w:before="25"/>
        <w:ind w:leftChars="-100" w:left="-220"/>
        <w:jc w:val="both"/>
        <w:rPr>
          <w:rFonts w:ascii="仿宋" w:eastAsia="仿宋" w:hAnsi="仿宋" w:cs="仿宋"/>
          <w:lang w:val="en-US"/>
        </w:rPr>
        <w:sectPr w:rsidR="00BA5987">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BA5987">
        <w:trPr>
          <w:trHeight w:val="319"/>
        </w:trPr>
        <w:tc>
          <w:tcPr>
            <w:tcW w:w="10466" w:type="dxa"/>
            <w:gridSpan w:val="3"/>
          </w:tcPr>
          <w:p w:rsidR="00BA5987" w:rsidRDefault="00D84786">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BA5987">
        <w:trPr>
          <w:trHeight w:val="90"/>
        </w:trPr>
        <w:tc>
          <w:tcPr>
            <w:tcW w:w="6632" w:type="dxa"/>
            <w:gridSpan w:val="2"/>
          </w:tcPr>
          <w:p w:rsidR="00BA5987" w:rsidRDefault="00BA5987">
            <w:pPr>
              <w:pStyle w:val="TableParagraph"/>
              <w:rPr>
                <w:rFonts w:ascii="仿宋" w:eastAsia="仿宋" w:hAnsi="仿宋" w:cs="仿宋"/>
                <w:sz w:val="20"/>
              </w:rPr>
            </w:pPr>
          </w:p>
        </w:tc>
        <w:tc>
          <w:tcPr>
            <w:tcW w:w="3834" w:type="dxa"/>
            <w:vAlign w:val="center"/>
          </w:tcPr>
          <w:p w:rsidR="00BA5987" w:rsidRDefault="00D8478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BA5987">
        <w:trPr>
          <w:trHeight w:val="90"/>
        </w:trPr>
        <w:tc>
          <w:tcPr>
            <w:tcW w:w="6632" w:type="dxa"/>
            <w:gridSpan w:val="2"/>
            <w:vAlign w:val="center"/>
          </w:tcPr>
          <w:p w:rsidR="00BA5987" w:rsidRDefault="00D84786">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3834" w:type="dxa"/>
            <w:vAlign w:val="center"/>
          </w:tcPr>
          <w:p w:rsidR="00BA5987" w:rsidRDefault="00D84786">
            <w:pPr>
              <w:pStyle w:val="TableParagraph"/>
              <w:jc w:val="right"/>
              <w:rPr>
                <w:rFonts w:ascii="仿宋" w:eastAsia="仿宋" w:hAnsi="仿宋" w:cs="仿宋"/>
                <w:sz w:val="27"/>
              </w:rPr>
            </w:pPr>
            <w:r>
              <w:rPr>
                <w:rFonts w:ascii="仿宋" w:eastAsia="仿宋" w:hAnsi="仿宋" w:cs="仿宋" w:hint="eastAsia"/>
              </w:rPr>
              <w:t>金额单位：万元</w:t>
            </w:r>
          </w:p>
        </w:tc>
      </w:tr>
      <w:tr w:rsidR="00BA5987">
        <w:trPr>
          <w:trHeight w:val="319"/>
        </w:trPr>
        <w:tc>
          <w:tcPr>
            <w:tcW w:w="6632" w:type="dxa"/>
            <w:gridSpan w:val="2"/>
            <w:tcBorders>
              <w:top w:val="single" w:sz="4" w:space="0" w:color="000000"/>
              <w:left w:val="single" w:sz="4" w:space="0" w:color="000000"/>
              <w:bottom w:val="single" w:sz="4" w:space="0" w:color="000000"/>
            </w:tcBorders>
          </w:tcPr>
          <w:p w:rsidR="00BA5987" w:rsidRDefault="00D8478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机关运行经费支出决算</w:t>
            </w:r>
          </w:p>
        </w:tc>
      </w:tr>
      <w:tr w:rsidR="00BA5987">
        <w:trPr>
          <w:trHeight w:val="363"/>
        </w:trPr>
        <w:tc>
          <w:tcPr>
            <w:tcW w:w="1642"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BA5987" w:rsidRDefault="00BA5987">
            <w:pPr>
              <w:rPr>
                <w:rFonts w:ascii="仿宋" w:eastAsia="仿宋" w:hAnsi="仿宋" w:cs="仿宋"/>
              </w:rPr>
            </w:pPr>
          </w:p>
        </w:tc>
      </w:tr>
      <w:tr w:rsidR="00BA5987">
        <w:trPr>
          <w:trHeight w:val="229"/>
        </w:trPr>
        <w:tc>
          <w:tcPr>
            <w:tcW w:w="6632" w:type="dxa"/>
            <w:gridSpan w:val="2"/>
            <w:tcBorders>
              <w:left w:val="single" w:sz="4" w:space="0" w:color="000000"/>
              <w:bottom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BA5987" w:rsidRDefault="00D84786">
            <w:pPr>
              <w:pStyle w:val="TableParagraph"/>
              <w:jc w:val="right"/>
              <w:rPr>
                <w:rFonts w:ascii="仿宋" w:eastAsia="仿宋" w:hAnsi="仿宋" w:cs="仿宋"/>
              </w:rPr>
            </w:pPr>
            <w:r>
              <w:rPr>
                <w:rFonts w:ascii="仿宋" w:eastAsia="仿宋" w:hAnsi="仿宋" w:cs="仿宋" w:hint="eastAsia"/>
              </w:rPr>
              <w:t>71.03</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69.93</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0.06</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6.96</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0.23</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1.00</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8.91</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1.50</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11.68</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2.12</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6.03</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21.08</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10.35</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1.10</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D84786">
            <w:pPr>
              <w:jc w:val="right"/>
              <w:rPr>
                <w:rFonts w:ascii="仿宋" w:eastAsia="仿宋" w:hAnsi="仿宋" w:cs="仿宋"/>
              </w:rPr>
            </w:pPr>
            <w:r>
              <w:rPr>
                <w:rFonts w:ascii="仿宋" w:eastAsia="仿宋" w:hAnsi="仿宋" w:cs="仿宋" w:hint="eastAsia"/>
              </w:rPr>
              <w:t>1.10</w:t>
            </w: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r w:rsidR="00BA598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A5987" w:rsidRDefault="00BA5987">
            <w:pPr>
              <w:jc w:val="right"/>
              <w:rPr>
                <w:rFonts w:ascii="仿宋" w:eastAsia="仿宋" w:hAnsi="仿宋" w:cs="仿宋"/>
              </w:rPr>
            </w:pPr>
          </w:p>
        </w:tc>
      </w:tr>
    </w:tbl>
    <w:p w:rsidR="00BA5987" w:rsidRDefault="00D84786">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BA5987" w:rsidRDefault="00BA5987">
      <w:pPr>
        <w:tabs>
          <w:tab w:val="left" w:pos="440"/>
        </w:tabs>
        <w:spacing w:before="25"/>
        <w:ind w:leftChars="200" w:left="440"/>
        <w:jc w:val="both"/>
        <w:rPr>
          <w:rFonts w:ascii="仿宋" w:eastAsia="仿宋" w:hAnsi="仿宋" w:cs="仿宋"/>
          <w:lang w:val="en-US"/>
        </w:rPr>
        <w:sectPr w:rsidR="00BA5987">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BA5987">
        <w:trPr>
          <w:trHeight w:val="333"/>
        </w:trPr>
        <w:tc>
          <w:tcPr>
            <w:tcW w:w="10459" w:type="dxa"/>
            <w:gridSpan w:val="4"/>
            <w:vAlign w:val="center"/>
          </w:tcPr>
          <w:p w:rsidR="00BA5987" w:rsidRDefault="00D8478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BA5987">
        <w:trPr>
          <w:trHeight w:val="333"/>
        </w:trPr>
        <w:tc>
          <w:tcPr>
            <w:tcW w:w="4472" w:type="dxa"/>
          </w:tcPr>
          <w:p w:rsidR="00BA5987" w:rsidRDefault="00BA5987">
            <w:pPr>
              <w:pStyle w:val="TableParagraph"/>
              <w:rPr>
                <w:rFonts w:ascii="仿宋" w:eastAsia="仿宋" w:hAnsi="仿宋" w:cs="仿宋"/>
              </w:rPr>
            </w:pPr>
          </w:p>
        </w:tc>
        <w:tc>
          <w:tcPr>
            <w:tcW w:w="722" w:type="dxa"/>
          </w:tcPr>
          <w:p w:rsidR="00BA5987" w:rsidRDefault="00BA5987">
            <w:pPr>
              <w:pStyle w:val="TableParagraph"/>
              <w:rPr>
                <w:rFonts w:ascii="仿宋" w:eastAsia="仿宋" w:hAnsi="仿宋" w:cs="仿宋"/>
              </w:rPr>
            </w:pPr>
          </w:p>
        </w:tc>
        <w:tc>
          <w:tcPr>
            <w:tcW w:w="1992" w:type="dxa"/>
          </w:tcPr>
          <w:p w:rsidR="00BA5987" w:rsidRDefault="00BA5987">
            <w:pPr>
              <w:pStyle w:val="TableParagraph"/>
              <w:rPr>
                <w:rFonts w:ascii="仿宋" w:eastAsia="仿宋" w:hAnsi="仿宋" w:cs="仿宋"/>
              </w:rPr>
            </w:pPr>
          </w:p>
        </w:tc>
        <w:tc>
          <w:tcPr>
            <w:tcW w:w="3273" w:type="dxa"/>
            <w:vAlign w:val="center"/>
          </w:tcPr>
          <w:p w:rsidR="00BA5987" w:rsidRDefault="00D8478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BA5987">
        <w:trPr>
          <w:trHeight w:val="90"/>
        </w:trPr>
        <w:tc>
          <w:tcPr>
            <w:tcW w:w="7186" w:type="dxa"/>
            <w:gridSpan w:val="3"/>
          </w:tcPr>
          <w:p w:rsidR="00BA5987" w:rsidRDefault="00D84786">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无锡市滨湖生态环境局</w:t>
            </w:r>
          </w:p>
        </w:tc>
        <w:tc>
          <w:tcPr>
            <w:tcW w:w="3273" w:type="dxa"/>
            <w:vAlign w:val="center"/>
          </w:tcPr>
          <w:p w:rsidR="00BA5987" w:rsidRDefault="00D84786">
            <w:pPr>
              <w:pStyle w:val="TableParagraph"/>
              <w:jc w:val="right"/>
              <w:rPr>
                <w:rFonts w:ascii="仿宋" w:eastAsia="仿宋" w:hAnsi="仿宋" w:cs="仿宋"/>
              </w:rPr>
            </w:pPr>
            <w:r>
              <w:rPr>
                <w:rFonts w:ascii="仿宋" w:eastAsia="仿宋" w:hAnsi="仿宋" w:cs="仿宋" w:hint="eastAsia"/>
              </w:rPr>
              <w:t>单位：万元</w:t>
            </w:r>
          </w:p>
        </w:tc>
      </w:tr>
      <w:tr w:rsidR="00BA5987">
        <w:trPr>
          <w:trHeight w:val="244"/>
        </w:trPr>
        <w:tc>
          <w:tcPr>
            <w:tcW w:w="4472" w:type="dxa"/>
            <w:tcBorders>
              <w:top w:val="single" w:sz="4" w:space="0" w:color="000000"/>
              <w:left w:val="single" w:sz="4" w:space="0" w:color="000000"/>
              <w:bottom w:val="single" w:sz="4" w:space="0" w:color="000000"/>
            </w:tcBorders>
            <w:vAlign w:val="center"/>
          </w:tcPr>
          <w:p w:rsidR="00BA5987" w:rsidRDefault="00D84786">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BA5987" w:rsidRDefault="00D84786">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BA5987">
        <w:trPr>
          <w:cantSplit/>
          <w:trHeight w:val="277"/>
        </w:trPr>
        <w:tc>
          <w:tcPr>
            <w:tcW w:w="4472"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7"/>
        </w:trPr>
        <w:tc>
          <w:tcPr>
            <w:tcW w:w="4472"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7"/>
        </w:trPr>
        <w:tc>
          <w:tcPr>
            <w:tcW w:w="4472"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7"/>
        </w:trPr>
        <w:tc>
          <w:tcPr>
            <w:tcW w:w="4472"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7"/>
        </w:trPr>
        <w:tc>
          <w:tcPr>
            <w:tcW w:w="4472"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r w:rsidR="00BA5987">
        <w:trPr>
          <w:cantSplit/>
          <w:trHeight w:val="277"/>
        </w:trPr>
        <w:tc>
          <w:tcPr>
            <w:tcW w:w="4472" w:type="dxa"/>
            <w:tcBorders>
              <w:left w:val="single" w:sz="4" w:space="0" w:color="000000"/>
              <w:bottom w:val="single" w:sz="4" w:space="0" w:color="000000"/>
            </w:tcBorders>
            <w:vAlign w:val="center"/>
          </w:tcPr>
          <w:p w:rsidR="00BA5987" w:rsidRDefault="00D8478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BA5987" w:rsidRDefault="00BA5987">
            <w:pPr>
              <w:pStyle w:val="TableParagraph"/>
              <w:jc w:val="right"/>
              <w:rPr>
                <w:rFonts w:ascii="仿宋" w:eastAsia="仿宋" w:hAnsi="仿宋" w:cs="仿宋"/>
              </w:rPr>
            </w:pPr>
          </w:p>
        </w:tc>
      </w:tr>
    </w:tbl>
    <w:p w:rsidR="00BA5987" w:rsidRDefault="00D84786">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p>
    <w:p w:rsidR="00BA5987" w:rsidRDefault="00D84786">
      <w:pPr>
        <w:ind w:leftChars="200" w:left="440"/>
        <w:jc w:val="both"/>
        <w:rPr>
          <w:rFonts w:ascii="仿宋" w:eastAsia="仿宋" w:hAnsi="仿宋" w:cs="仿宋"/>
          <w:lang w:val="en-US"/>
        </w:rPr>
      </w:pPr>
      <w:r>
        <w:rPr>
          <w:rFonts w:ascii="仿宋" w:eastAsia="仿宋" w:hAnsi="仿宋" w:cs="仿宋" w:hint="eastAsia"/>
        </w:rPr>
        <w:t>本</w:t>
      </w:r>
      <w:r>
        <w:rPr>
          <w:rFonts w:ascii="仿宋" w:eastAsia="仿宋" w:hAnsi="仿宋" w:cs="仿宋" w:hint="eastAsia"/>
          <w:lang w:val="en-US"/>
        </w:rPr>
        <w:t>部门</w:t>
      </w:r>
      <w:r>
        <w:rPr>
          <w:rFonts w:ascii="仿宋" w:eastAsia="仿宋" w:hAnsi="仿宋" w:cs="仿宋" w:hint="eastAsia"/>
        </w:rPr>
        <w:t>无政府采购支出决算</w:t>
      </w:r>
      <w:r>
        <w:rPr>
          <w:rFonts w:ascii="仿宋" w:eastAsia="仿宋" w:hAnsi="仿宋" w:cs="仿宋" w:hint="eastAsia"/>
          <w:lang w:val="en-US"/>
        </w:rPr>
        <w:t>，</w:t>
      </w:r>
      <w:r>
        <w:rPr>
          <w:rFonts w:ascii="仿宋" w:eastAsia="仿宋" w:hAnsi="仿宋" w:cs="仿宋" w:hint="eastAsia"/>
        </w:rPr>
        <w:t>故本表为空。</w:t>
      </w:r>
    </w:p>
    <w:p w:rsidR="00BA5987" w:rsidRDefault="00BA5987">
      <w:pPr>
        <w:ind w:leftChars="200" w:left="440"/>
        <w:jc w:val="both"/>
        <w:rPr>
          <w:rFonts w:ascii="仿宋" w:eastAsia="仿宋" w:hAnsi="仿宋" w:cs="仿宋"/>
          <w:lang w:val="en-US"/>
        </w:rPr>
        <w:sectPr w:rsidR="00BA5987">
          <w:pgSz w:w="11906" w:h="16838"/>
          <w:pgMar w:top="720" w:right="720" w:bottom="720" w:left="720" w:header="170" w:footer="280" w:gutter="0"/>
          <w:pgNumType w:fmt="numberInDash"/>
          <w:cols w:space="720"/>
          <w:formProt w:val="0"/>
          <w:docGrid w:linePitch="100"/>
        </w:sectPr>
      </w:pPr>
    </w:p>
    <w:p w:rsidR="00BA5987" w:rsidRDefault="00D84786">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rsidR="00BA5987" w:rsidRDefault="00BA5987">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5,675.98</w:t>
      </w:r>
      <w:r>
        <w:rPr>
          <w:rFonts w:ascii="仿宋" w:eastAsia="仿宋" w:hAnsi="仿宋" w:cs="仿宋"/>
        </w:rPr>
        <w:t>万元。与上年相比，收、支总计各减少</w:t>
      </w:r>
      <w:r>
        <w:rPr>
          <w:rFonts w:ascii="仿宋" w:eastAsia="仿宋" w:hAnsi="仿宋" w:cs="仿宋"/>
        </w:rPr>
        <w:t>4,250.4</w:t>
      </w:r>
      <w:r>
        <w:rPr>
          <w:rFonts w:ascii="仿宋" w:eastAsia="仿宋" w:hAnsi="仿宋" w:cs="仿宋"/>
        </w:rPr>
        <w:t>万元，减少</w:t>
      </w:r>
      <w:r>
        <w:rPr>
          <w:rFonts w:ascii="仿宋" w:eastAsia="仿宋" w:hAnsi="仿宋" w:cs="仿宋"/>
        </w:rPr>
        <w:t>42.82%</w:t>
      </w:r>
      <w:r>
        <w:rPr>
          <w:rFonts w:ascii="仿宋" w:eastAsia="仿宋" w:hAnsi="仿宋" w:cs="仿宋"/>
        </w:rPr>
        <w:t>。其中：</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5,675.98</w:t>
      </w:r>
      <w:r>
        <w:rPr>
          <w:rFonts w:ascii="仿宋" w:eastAsia="仿宋" w:hAnsi="仿宋" w:cs="仿宋"/>
          <w:b/>
        </w:rPr>
        <w:t>万元。包括：</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5,675.46</w:t>
      </w:r>
      <w:r>
        <w:rPr>
          <w:rFonts w:ascii="仿宋" w:eastAsia="仿宋" w:hAnsi="仿宋" w:cs="仿宋"/>
        </w:rPr>
        <w:t>万元。与上年相比，减少</w:t>
      </w:r>
      <w:r>
        <w:rPr>
          <w:rFonts w:ascii="仿宋" w:eastAsia="仿宋" w:hAnsi="仿宋" w:cs="仿宋"/>
        </w:rPr>
        <w:t>4,250.2</w:t>
      </w:r>
      <w:r>
        <w:rPr>
          <w:rFonts w:ascii="仿宋" w:eastAsia="仿宋" w:hAnsi="仿宋" w:cs="仿宋"/>
        </w:rPr>
        <w:t>万元，减少</w:t>
      </w:r>
      <w:r>
        <w:rPr>
          <w:rFonts w:ascii="仿宋" w:eastAsia="仿宋" w:hAnsi="仿宋" w:cs="仿宋"/>
        </w:rPr>
        <w:t>42.82%</w:t>
      </w:r>
      <w:r>
        <w:rPr>
          <w:rFonts w:ascii="仿宋" w:eastAsia="仿宋" w:hAnsi="仿宋" w:cs="仿宋"/>
        </w:rPr>
        <w:t>，变动原因：</w:t>
      </w:r>
      <w:r>
        <w:rPr>
          <w:rFonts w:ascii="仿宋" w:eastAsia="仿宋" w:hAnsi="仿宋" w:cs="仿宋"/>
        </w:rPr>
        <w:t>2023</w:t>
      </w:r>
      <w:r>
        <w:rPr>
          <w:rFonts w:ascii="仿宋" w:eastAsia="仿宋" w:hAnsi="仿宋" w:cs="仿宋"/>
        </w:rPr>
        <w:t>年上级转移支付类环保项目资金量大，</w:t>
      </w:r>
      <w:r>
        <w:rPr>
          <w:rFonts w:ascii="仿宋" w:eastAsia="仿宋" w:hAnsi="仿宋" w:cs="仿宋"/>
        </w:rPr>
        <w:t>2024</w:t>
      </w:r>
      <w:r>
        <w:rPr>
          <w:rFonts w:ascii="仿宋" w:eastAsia="仿宋" w:hAnsi="仿宋" w:cs="仿宋"/>
        </w:rPr>
        <w:t>年上级转移支付较上年减少。</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0.51</w:t>
      </w:r>
      <w:r>
        <w:rPr>
          <w:rFonts w:ascii="仿宋" w:eastAsia="仿宋" w:hAnsi="仿宋" w:cs="仿宋"/>
        </w:rPr>
        <w:t>万元。与上年相比，减少</w:t>
      </w:r>
      <w:r>
        <w:rPr>
          <w:rFonts w:ascii="仿宋" w:eastAsia="仿宋" w:hAnsi="仿宋" w:cs="仿宋"/>
        </w:rPr>
        <w:t>0.21</w:t>
      </w:r>
      <w:r>
        <w:rPr>
          <w:rFonts w:ascii="仿宋" w:eastAsia="仿宋" w:hAnsi="仿宋" w:cs="仿宋"/>
        </w:rPr>
        <w:t>万元，减少</w:t>
      </w:r>
      <w:r>
        <w:rPr>
          <w:rFonts w:ascii="仿宋" w:eastAsia="仿宋" w:hAnsi="仿宋" w:cs="仿宋"/>
        </w:rPr>
        <w:t>29.17%</w:t>
      </w:r>
      <w:r>
        <w:rPr>
          <w:rFonts w:ascii="仿宋" w:eastAsia="仿宋" w:hAnsi="仿宋" w:cs="仿宋"/>
        </w:rPr>
        <w:t>，变动原因：</w:t>
      </w:r>
      <w:r>
        <w:rPr>
          <w:rFonts w:ascii="仿宋" w:eastAsia="仿宋" w:hAnsi="仿宋" w:cs="仿宋"/>
        </w:rPr>
        <w:t>分中心使用现金支付部分小额公用支出，现金减少，年初结转和结余减少。</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5,675.98</w:t>
      </w:r>
      <w:r>
        <w:rPr>
          <w:rFonts w:ascii="仿宋" w:eastAsia="仿宋" w:hAnsi="仿宋" w:cs="仿宋"/>
          <w:b/>
        </w:rPr>
        <w:t>万元。包括：</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5,675.41</w:t>
      </w:r>
      <w:r>
        <w:rPr>
          <w:rFonts w:ascii="仿宋" w:eastAsia="仿宋" w:hAnsi="仿宋" w:cs="仿宋"/>
        </w:rPr>
        <w:t>万元。与上年相比，减少</w:t>
      </w:r>
      <w:r>
        <w:rPr>
          <w:rFonts w:ascii="仿宋" w:eastAsia="仿宋" w:hAnsi="仿宋" w:cs="仿宋"/>
        </w:rPr>
        <w:t>4,250.46</w:t>
      </w:r>
      <w:r>
        <w:rPr>
          <w:rFonts w:ascii="仿宋" w:eastAsia="仿宋" w:hAnsi="仿宋" w:cs="仿宋"/>
        </w:rPr>
        <w:t>万元，减少</w:t>
      </w:r>
      <w:r>
        <w:rPr>
          <w:rFonts w:ascii="仿宋" w:eastAsia="仿宋" w:hAnsi="仿宋" w:cs="仿宋"/>
        </w:rPr>
        <w:t>42.82%</w:t>
      </w:r>
      <w:r>
        <w:rPr>
          <w:rFonts w:ascii="仿宋" w:eastAsia="仿宋" w:hAnsi="仿宋" w:cs="仿宋"/>
        </w:rPr>
        <w:t>，变动原因：</w:t>
      </w:r>
      <w:r>
        <w:rPr>
          <w:rFonts w:ascii="仿宋" w:eastAsia="仿宋" w:hAnsi="仿宋" w:cs="仿宋"/>
        </w:rPr>
        <w:t>2023</w:t>
      </w:r>
      <w:r>
        <w:rPr>
          <w:rFonts w:ascii="仿宋" w:eastAsia="仿宋" w:hAnsi="仿宋" w:cs="仿宋"/>
        </w:rPr>
        <w:t>年上级转移支付类环保项目资金量大，</w:t>
      </w:r>
      <w:r>
        <w:rPr>
          <w:rFonts w:ascii="仿宋" w:eastAsia="仿宋" w:hAnsi="仿宋" w:cs="仿宋"/>
        </w:rPr>
        <w:t>2024</w:t>
      </w:r>
      <w:r>
        <w:rPr>
          <w:rFonts w:ascii="仿宋" w:eastAsia="仿宋" w:hAnsi="仿宋" w:cs="仿宋"/>
        </w:rPr>
        <w:t>年上级转移支付较上年减少。</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0.56</w:t>
      </w:r>
      <w:r>
        <w:rPr>
          <w:rFonts w:ascii="仿宋" w:eastAsia="仿宋" w:hAnsi="仿宋" w:cs="仿宋"/>
        </w:rPr>
        <w:t>万元。结转和结余事项：社保户结息余额及库存现金余额。与上年相比，增加</w:t>
      </w:r>
      <w:r>
        <w:rPr>
          <w:rFonts w:ascii="仿宋" w:eastAsia="仿宋" w:hAnsi="仿宋" w:cs="仿宋"/>
        </w:rPr>
        <w:t>0.05</w:t>
      </w:r>
      <w:r>
        <w:rPr>
          <w:rFonts w:ascii="仿宋" w:eastAsia="仿宋" w:hAnsi="仿宋" w:cs="仿宋"/>
        </w:rPr>
        <w:t>万元，增长</w:t>
      </w:r>
      <w:r>
        <w:rPr>
          <w:rFonts w:ascii="仿宋" w:eastAsia="仿宋" w:hAnsi="仿宋" w:cs="仿宋"/>
        </w:rPr>
        <w:t>9.8%</w:t>
      </w:r>
      <w:r>
        <w:rPr>
          <w:rFonts w:ascii="仿宋" w:eastAsia="仿宋" w:hAnsi="仿宋" w:cs="仿宋"/>
        </w:rPr>
        <w:t>，变动原因：</w:t>
      </w:r>
      <w:r>
        <w:rPr>
          <w:rFonts w:ascii="仿宋" w:eastAsia="仿宋" w:hAnsi="仿宋" w:cs="仿宋"/>
        </w:rPr>
        <w:t>2024</w:t>
      </w:r>
      <w:r>
        <w:rPr>
          <w:rFonts w:ascii="仿宋" w:eastAsia="仿宋" w:hAnsi="仿宋" w:cs="仿宋"/>
        </w:rPr>
        <w:t>年社保户结息。</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二、收入决算情</w:t>
      </w:r>
      <w:r>
        <w:rPr>
          <w:rFonts w:ascii="仿宋" w:eastAsia="仿宋" w:hAnsi="仿宋" w:cs="仿宋"/>
          <w:b/>
        </w:rPr>
        <w:t>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5,675.46</w:t>
      </w:r>
      <w:r>
        <w:rPr>
          <w:rFonts w:ascii="仿宋" w:eastAsia="仿宋" w:hAnsi="仿宋" w:cs="仿宋"/>
        </w:rPr>
        <w:t>万元，其中：财政拨款收入</w:t>
      </w:r>
      <w:r>
        <w:rPr>
          <w:rFonts w:ascii="仿宋" w:eastAsia="仿宋" w:hAnsi="仿宋" w:cs="仿宋"/>
        </w:rPr>
        <w:t>5,675.38</w:t>
      </w:r>
      <w:r>
        <w:rPr>
          <w:rFonts w:ascii="仿宋" w:eastAsia="仿宋" w:hAnsi="仿宋" w:cs="仿宋"/>
        </w:rPr>
        <w:t>万元，占</w:t>
      </w:r>
      <w:r>
        <w:rPr>
          <w:rFonts w:ascii="仿宋" w:eastAsia="仿宋" w:hAnsi="仿宋" w:cs="仿宋"/>
        </w:rPr>
        <w:t>100%</w:t>
      </w:r>
      <w:r>
        <w:rPr>
          <w:rFonts w:ascii="仿宋" w:eastAsia="仿宋" w:hAnsi="仿宋" w:cs="仿宋"/>
        </w:rPr>
        <w:t>（该占比四舍五入后为</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0.08</w:t>
      </w:r>
      <w:r>
        <w:rPr>
          <w:rFonts w:ascii="仿宋" w:eastAsia="仿宋" w:hAnsi="仿宋" w:cs="仿宋"/>
        </w:rPr>
        <w:t>万元，占</w:t>
      </w:r>
      <w:r>
        <w:rPr>
          <w:rFonts w:ascii="仿宋" w:eastAsia="仿宋" w:hAnsi="仿宋" w:cs="仿宋"/>
        </w:rPr>
        <w:t>0%</w:t>
      </w:r>
      <w:r>
        <w:rPr>
          <w:rFonts w:ascii="仿宋" w:eastAsia="仿宋" w:hAnsi="仿宋" w:cs="仿宋"/>
        </w:rPr>
        <w:t>（该占比四舍五入后为</w:t>
      </w:r>
      <w:r>
        <w:rPr>
          <w:rFonts w:ascii="仿宋" w:eastAsia="仿宋" w:hAnsi="仿宋" w:cs="仿宋"/>
        </w:rPr>
        <w:t>0%</w:t>
      </w:r>
      <w:r>
        <w:rPr>
          <w:rFonts w:ascii="仿宋" w:eastAsia="仿宋" w:hAnsi="仿宋" w:cs="仿宋"/>
        </w:rPr>
        <w:t>）。</w:t>
      </w:r>
    </w:p>
    <w:p w:rsidR="00BA5987" w:rsidRDefault="00D8478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5,675.41</w:t>
      </w:r>
      <w:r>
        <w:rPr>
          <w:rFonts w:ascii="仿宋" w:eastAsia="仿宋" w:hAnsi="仿宋" w:cs="仿宋"/>
        </w:rPr>
        <w:t>万元，其中：基本支出</w:t>
      </w:r>
      <w:r>
        <w:rPr>
          <w:rFonts w:ascii="仿宋" w:eastAsia="仿宋" w:hAnsi="仿宋" w:cs="仿宋"/>
        </w:rPr>
        <w:t>2,711.62</w:t>
      </w:r>
      <w:r>
        <w:rPr>
          <w:rFonts w:ascii="仿宋" w:eastAsia="仿宋" w:hAnsi="仿宋" w:cs="仿宋"/>
        </w:rPr>
        <w:t>万元，占</w:t>
      </w:r>
      <w:r>
        <w:rPr>
          <w:rFonts w:ascii="仿宋" w:eastAsia="仿宋" w:hAnsi="仿宋" w:cs="仿宋"/>
        </w:rPr>
        <w:t>47.78%</w:t>
      </w:r>
      <w:r>
        <w:rPr>
          <w:rFonts w:ascii="仿宋" w:eastAsia="仿宋" w:hAnsi="仿宋" w:cs="仿宋"/>
        </w:rPr>
        <w:t>；项目支出</w:t>
      </w:r>
      <w:r>
        <w:rPr>
          <w:rFonts w:ascii="仿宋" w:eastAsia="仿宋" w:hAnsi="仿宋" w:cs="仿宋"/>
        </w:rPr>
        <w:t>2,963.8</w:t>
      </w:r>
      <w:r>
        <w:rPr>
          <w:rFonts w:ascii="仿宋" w:eastAsia="仿宋" w:hAnsi="仿宋" w:cs="仿宋"/>
        </w:rPr>
        <w:t>万元，占</w:t>
      </w:r>
      <w:r>
        <w:rPr>
          <w:rFonts w:ascii="仿宋" w:eastAsia="仿宋" w:hAnsi="仿宋" w:cs="仿宋"/>
        </w:rPr>
        <w:t>52.22%</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BA5987" w:rsidRDefault="00D8478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5,675.38</w:t>
      </w:r>
      <w:r>
        <w:rPr>
          <w:rFonts w:ascii="仿宋" w:eastAsia="仿宋" w:hAnsi="仿宋" w:cs="仿宋"/>
        </w:rPr>
        <w:t>万元。与上年相比，收、支总计各减少</w:t>
      </w:r>
      <w:r>
        <w:rPr>
          <w:rFonts w:ascii="仿宋" w:eastAsia="仿宋" w:hAnsi="仿宋" w:cs="仿宋"/>
        </w:rPr>
        <w:t>4,250.97</w:t>
      </w:r>
      <w:r>
        <w:rPr>
          <w:rFonts w:ascii="仿宋" w:eastAsia="仿宋" w:hAnsi="仿宋" w:cs="仿宋"/>
        </w:rPr>
        <w:t>万元，减少</w:t>
      </w:r>
      <w:r>
        <w:rPr>
          <w:rFonts w:ascii="仿宋" w:eastAsia="仿宋" w:hAnsi="仿宋" w:cs="仿宋"/>
        </w:rPr>
        <w:t>42.83%</w:t>
      </w:r>
      <w:r>
        <w:rPr>
          <w:rFonts w:ascii="仿宋" w:eastAsia="仿宋" w:hAnsi="仿宋" w:cs="仿宋"/>
        </w:rPr>
        <w:t>，变动原因：</w:t>
      </w:r>
      <w:r>
        <w:rPr>
          <w:rFonts w:ascii="仿宋" w:eastAsia="仿宋" w:hAnsi="仿宋" w:cs="仿宋"/>
        </w:rPr>
        <w:t>2023</w:t>
      </w:r>
      <w:r>
        <w:rPr>
          <w:rFonts w:ascii="仿宋" w:eastAsia="仿宋" w:hAnsi="仿宋" w:cs="仿宋"/>
        </w:rPr>
        <w:t>年上级转移支付类环保项目资金量大，</w:t>
      </w:r>
      <w:r>
        <w:rPr>
          <w:rFonts w:ascii="仿宋" w:eastAsia="仿宋" w:hAnsi="仿宋" w:cs="仿宋"/>
        </w:rPr>
        <w:t>2024</w:t>
      </w:r>
      <w:r>
        <w:rPr>
          <w:rFonts w:ascii="仿宋" w:eastAsia="仿宋" w:hAnsi="仿宋" w:cs="仿宋"/>
        </w:rPr>
        <w:t>年上级转移支付较上年减少。</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w:t>
      </w:r>
      <w:r>
        <w:rPr>
          <w:rFonts w:ascii="仿宋" w:eastAsia="仿宋" w:hAnsi="仿宋" w:cs="仿宋"/>
          <w:b/>
        </w:rPr>
        <w:t>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5,675.38</w:t>
      </w:r>
      <w:r>
        <w:rPr>
          <w:rFonts w:ascii="仿宋" w:eastAsia="仿宋" w:hAnsi="仿宋" w:cs="仿宋"/>
        </w:rPr>
        <w:t>万元，占本年支出合计的</w:t>
      </w:r>
      <w:r>
        <w:rPr>
          <w:rFonts w:ascii="仿宋" w:eastAsia="仿宋" w:hAnsi="仿宋" w:cs="仿宋"/>
        </w:rPr>
        <w:t>100%</w:t>
      </w:r>
      <w:r>
        <w:rPr>
          <w:rFonts w:ascii="仿宋" w:eastAsia="仿宋" w:hAnsi="仿宋" w:cs="仿宋"/>
        </w:rPr>
        <w:t>（该占比四舍五入后为</w:t>
      </w:r>
      <w:r>
        <w:rPr>
          <w:rFonts w:ascii="仿宋" w:eastAsia="仿宋" w:hAnsi="仿宋" w:cs="仿宋"/>
        </w:rPr>
        <w:t>100%</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4,943.59</w:t>
      </w:r>
      <w:r>
        <w:rPr>
          <w:rFonts w:ascii="仿宋" w:eastAsia="仿宋" w:hAnsi="仿宋" w:cs="仿宋"/>
        </w:rPr>
        <w:t>万元相比，完成年初预算的</w:t>
      </w:r>
      <w:r>
        <w:rPr>
          <w:rFonts w:ascii="仿宋" w:eastAsia="仿宋" w:hAnsi="仿宋" w:cs="仿宋"/>
        </w:rPr>
        <w:lastRenderedPageBreak/>
        <w:t>114.8%</w:t>
      </w:r>
      <w:r>
        <w:rPr>
          <w:rFonts w:ascii="仿宋" w:eastAsia="仿宋" w:hAnsi="仿宋" w:cs="仿宋"/>
        </w:rPr>
        <w:t>。其中：</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行政事业单位养老支出（款）机关事业单位基本养老保险缴费支出（项）。年初预算</w:t>
      </w:r>
      <w:r>
        <w:rPr>
          <w:rFonts w:ascii="仿宋" w:eastAsia="仿宋" w:hAnsi="仿宋" w:cs="仿宋"/>
        </w:rPr>
        <w:t>150.11</w:t>
      </w:r>
      <w:r>
        <w:rPr>
          <w:rFonts w:ascii="仿宋" w:eastAsia="仿宋" w:hAnsi="仿宋" w:cs="仿宋"/>
        </w:rPr>
        <w:t>万元，支出决算</w:t>
      </w:r>
      <w:r>
        <w:rPr>
          <w:rFonts w:ascii="仿宋" w:eastAsia="仿宋" w:hAnsi="仿宋" w:cs="仿宋"/>
        </w:rPr>
        <w:t>134.36</w:t>
      </w:r>
      <w:r>
        <w:rPr>
          <w:rFonts w:ascii="仿宋" w:eastAsia="仿宋" w:hAnsi="仿宋" w:cs="仿宋"/>
        </w:rPr>
        <w:t>万元，完成年初预算的</w:t>
      </w:r>
      <w:r>
        <w:rPr>
          <w:rFonts w:ascii="仿宋" w:eastAsia="仿宋" w:hAnsi="仿宋" w:cs="仿宋"/>
        </w:rPr>
        <w:t>89.51%</w:t>
      </w:r>
      <w:r>
        <w:rPr>
          <w:rFonts w:ascii="仿宋" w:eastAsia="仿宋" w:hAnsi="仿宋" w:cs="仿宋"/>
        </w:rPr>
        <w:t>。决算数与年初预算数的差异原因：</w:t>
      </w:r>
      <w:r>
        <w:rPr>
          <w:rFonts w:ascii="仿宋" w:eastAsia="仿宋" w:hAnsi="仿宋" w:cs="仿宋"/>
        </w:rPr>
        <w:t>2023</w:t>
      </w:r>
      <w:r>
        <w:rPr>
          <w:rFonts w:ascii="仿宋" w:eastAsia="仿宋" w:hAnsi="仿宋" w:cs="仿宋"/>
        </w:rPr>
        <w:t>年、</w:t>
      </w:r>
      <w:r>
        <w:rPr>
          <w:rFonts w:ascii="仿宋" w:eastAsia="仿宋" w:hAnsi="仿宋" w:cs="仿宋"/>
        </w:rPr>
        <w:t>2024</w:t>
      </w:r>
      <w:r>
        <w:rPr>
          <w:rFonts w:ascii="仿宋" w:eastAsia="仿宋" w:hAnsi="仿宋" w:cs="仿宋"/>
        </w:rPr>
        <w:t>年合计退休</w:t>
      </w:r>
      <w:r>
        <w:rPr>
          <w:rFonts w:ascii="仿宋" w:eastAsia="仿宋" w:hAnsi="仿宋" w:cs="仿宋"/>
        </w:rPr>
        <w:t>9</w:t>
      </w:r>
      <w:r>
        <w:rPr>
          <w:rFonts w:ascii="仿宋" w:eastAsia="仿宋" w:hAnsi="仿宋" w:cs="仿宋"/>
        </w:rPr>
        <w:t>人，基本养老保险缴费支出减少。</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行政事业单位养老支出（款）机关事业单位职业年金缴费支出（项）。年初预算</w:t>
      </w:r>
      <w:r>
        <w:rPr>
          <w:rFonts w:ascii="仿宋" w:eastAsia="仿宋" w:hAnsi="仿宋" w:cs="仿宋"/>
        </w:rPr>
        <w:t>75.05</w:t>
      </w:r>
      <w:r>
        <w:rPr>
          <w:rFonts w:ascii="仿宋" w:eastAsia="仿宋" w:hAnsi="仿宋" w:cs="仿宋"/>
        </w:rPr>
        <w:t>万元，支出决算</w:t>
      </w:r>
      <w:r>
        <w:rPr>
          <w:rFonts w:ascii="仿宋" w:eastAsia="仿宋" w:hAnsi="仿宋" w:cs="仿宋"/>
        </w:rPr>
        <w:t>67.18</w:t>
      </w:r>
      <w:r>
        <w:rPr>
          <w:rFonts w:ascii="仿宋" w:eastAsia="仿宋" w:hAnsi="仿宋" w:cs="仿宋"/>
        </w:rPr>
        <w:t>万元，完成年初预算的</w:t>
      </w:r>
      <w:r>
        <w:rPr>
          <w:rFonts w:ascii="仿宋" w:eastAsia="仿宋" w:hAnsi="仿宋" w:cs="仿宋"/>
        </w:rPr>
        <w:t>89.51%</w:t>
      </w:r>
      <w:r>
        <w:rPr>
          <w:rFonts w:ascii="仿宋" w:eastAsia="仿宋" w:hAnsi="仿宋" w:cs="仿宋"/>
        </w:rPr>
        <w:t>。决算数与年初预算数的差异原因：</w:t>
      </w:r>
      <w:r>
        <w:rPr>
          <w:rFonts w:ascii="仿宋" w:eastAsia="仿宋" w:hAnsi="仿宋" w:cs="仿宋"/>
        </w:rPr>
        <w:t>2023</w:t>
      </w:r>
      <w:r>
        <w:rPr>
          <w:rFonts w:ascii="仿宋" w:eastAsia="仿宋" w:hAnsi="仿宋" w:cs="仿宋"/>
        </w:rPr>
        <w:t>年、</w:t>
      </w:r>
      <w:r>
        <w:rPr>
          <w:rFonts w:ascii="仿宋" w:eastAsia="仿宋" w:hAnsi="仿宋" w:cs="仿宋"/>
        </w:rPr>
        <w:t>2024</w:t>
      </w:r>
      <w:r>
        <w:rPr>
          <w:rFonts w:ascii="仿宋" w:eastAsia="仿宋" w:hAnsi="仿宋" w:cs="仿宋"/>
        </w:rPr>
        <w:t>年合计退休</w:t>
      </w:r>
      <w:r>
        <w:rPr>
          <w:rFonts w:ascii="仿宋" w:eastAsia="仿宋" w:hAnsi="仿宋" w:cs="仿宋"/>
        </w:rPr>
        <w:t>9</w:t>
      </w:r>
      <w:r>
        <w:rPr>
          <w:rFonts w:ascii="仿宋" w:eastAsia="仿宋" w:hAnsi="仿宋" w:cs="仿宋"/>
        </w:rPr>
        <w:t>人，职业年金支出减少。</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行政事业单位医疗（款）行政单位医疗（项）。年初预算</w:t>
      </w:r>
      <w:r>
        <w:rPr>
          <w:rFonts w:ascii="仿宋" w:eastAsia="仿宋" w:hAnsi="仿宋" w:cs="仿宋"/>
        </w:rPr>
        <w:t>36.13</w:t>
      </w:r>
      <w:r>
        <w:rPr>
          <w:rFonts w:ascii="仿宋" w:eastAsia="仿宋" w:hAnsi="仿宋" w:cs="仿宋"/>
        </w:rPr>
        <w:t>万元，支出决算</w:t>
      </w:r>
      <w:r>
        <w:rPr>
          <w:rFonts w:ascii="仿宋" w:eastAsia="仿宋" w:hAnsi="仿宋" w:cs="仿宋"/>
        </w:rPr>
        <w:t>33.91</w:t>
      </w:r>
      <w:r>
        <w:rPr>
          <w:rFonts w:ascii="仿宋" w:eastAsia="仿宋" w:hAnsi="仿宋" w:cs="仿宋"/>
        </w:rPr>
        <w:t>万元，完成年初预算的</w:t>
      </w:r>
      <w:r>
        <w:rPr>
          <w:rFonts w:ascii="仿宋" w:eastAsia="仿宋" w:hAnsi="仿宋" w:cs="仿宋"/>
        </w:rPr>
        <w:t>93.86%</w:t>
      </w:r>
      <w:r>
        <w:rPr>
          <w:rFonts w:ascii="仿宋" w:eastAsia="仿宋" w:hAnsi="仿宋" w:cs="仿宋"/>
        </w:rPr>
        <w:t>。决算数与年初预算数的差异原因：</w:t>
      </w:r>
      <w:r>
        <w:rPr>
          <w:rFonts w:ascii="仿宋" w:eastAsia="仿宋" w:hAnsi="仿宋" w:cs="仿宋"/>
        </w:rPr>
        <w:t>2023</w:t>
      </w:r>
      <w:r>
        <w:rPr>
          <w:rFonts w:ascii="仿宋" w:eastAsia="仿宋" w:hAnsi="仿宋" w:cs="仿宋"/>
        </w:rPr>
        <w:t>年、</w:t>
      </w:r>
      <w:r>
        <w:rPr>
          <w:rFonts w:ascii="仿宋" w:eastAsia="仿宋" w:hAnsi="仿宋" w:cs="仿宋"/>
        </w:rPr>
        <w:t>2024</w:t>
      </w:r>
      <w:r>
        <w:rPr>
          <w:rFonts w:ascii="仿宋" w:eastAsia="仿宋" w:hAnsi="仿宋" w:cs="仿宋"/>
        </w:rPr>
        <w:t>年合计退休行政人员</w:t>
      </w:r>
      <w:r>
        <w:rPr>
          <w:rFonts w:ascii="仿宋" w:eastAsia="仿宋" w:hAnsi="仿宋" w:cs="仿宋"/>
        </w:rPr>
        <w:t>4</w:t>
      </w:r>
      <w:r>
        <w:rPr>
          <w:rFonts w:ascii="仿宋" w:eastAsia="仿宋" w:hAnsi="仿宋" w:cs="仿宋"/>
        </w:rPr>
        <w:t>人，行政单位医疗支出减少。</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行政事业单位医疗（款）事业单位医疗（项）。年初预算</w:t>
      </w:r>
      <w:r>
        <w:rPr>
          <w:rFonts w:ascii="仿宋" w:eastAsia="仿宋" w:hAnsi="仿宋" w:cs="仿宋"/>
        </w:rPr>
        <w:t>39.2</w:t>
      </w:r>
      <w:r>
        <w:rPr>
          <w:rFonts w:ascii="仿宋" w:eastAsia="仿宋" w:hAnsi="仿宋" w:cs="仿宋"/>
        </w:rPr>
        <w:t>万元，支出决算</w:t>
      </w:r>
      <w:r>
        <w:rPr>
          <w:rFonts w:ascii="仿宋" w:eastAsia="仿宋" w:hAnsi="仿宋" w:cs="仿宋"/>
        </w:rPr>
        <w:t>33.96</w:t>
      </w:r>
      <w:r>
        <w:rPr>
          <w:rFonts w:ascii="仿宋" w:eastAsia="仿宋" w:hAnsi="仿宋" w:cs="仿宋"/>
        </w:rPr>
        <w:t>万元，完成年初预算的</w:t>
      </w:r>
      <w:r>
        <w:rPr>
          <w:rFonts w:ascii="仿宋" w:eastAsia="仿宋" w:hAnsi="仿宋" w:cs="仿宋"/>
        </w:rPr>
        <w:t>86.63%</w:t>
      </w:r>
      <w:r>
        <w:rPr>
          <w:rFonts w:ascii="仿宋" w:eastAsia="仿宋" w:hAnsi="仿宋" w:cs="仿宋"/>
        </w:rPr>
        <w:t>。决算数与年初预算数的差异原因：</w:t>
      </w:r>
      <w:r>
        <w:rPr>
          <w:rFonts w:ascii="仿宋" w:eastAsia="仿宋" w:hAnsi="仿宋" w:cs="仿宋"/>
        </w:rPr>
        <w:t>2023</w:t>
      </w:r>
      <w:r>
        <w:rPr>
          <w:rFonts w:ascii="仿宋" w:eastAsia="仿宋" w:hAnsi="仿宋" w:cs="仿宋"/>
        </w:rPr>
        <w:t>年、</w:t>
      </w:r>
      <w:r>
        <w:rPr>
          <w:rFonts w:ascii="仿宋" w:eastAsia="仿宋" w:hAnsi="仿宋" w:cs="仿宋"/>
        </w:rPr>
        <w:t>2024</w:t>
      </w:r>
      <w:r>
        <w:rPr>
          <w:rFonts w:ascii="仿宋" w:eastAsia="仿宋" w:hAnsi="仿宋" w:cs="仿宋"/>
        </w:rPr>
        <w:t>年合计退休事业人员</w:t>
      </w:r>
      <w:r>
        <w:rPr>
          <w:rFonts w:ascii="仿宋" w:eastAsia="仿宋" w:hAnsi="仿宋" w:cs="仿宋"/>
        </w:rPr>
        <w:t>5</w:t>
      </w:r>
      <w:r>
        <w:rPr>
          <w:rFonts w:ascii="仿宋" w:eastAsia="仿宋" w:hAnsi="仿宋" w:cs="仿宋"/>
        </w:rPr>
        <w:t>人，事业单位医疗支出减少。</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（三）节能环保支出（类）</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环境保护管理事务（款）行政运行（项）。年初预</w:t>
      </w:r>
      <w:r>
        <w:rPr>
          <w:rFonts w:ascii="仿宋" w:eastAsia="仿宋" w:hAnsi="仿宋" w:cs="仿宋"/>
        </w:rPr>
        <w:t>算</w:t>
      </w:r>
      <w:r>
        <w:rPr>
          <w:rFonts w:ascii="仿宋" w:eastAsia="仿宋" w:hAnsi="仿宋" w:cs="仿宋"/>
        </w:rPr>
        <w:lastRenderedPageBreak/>
        <w:t>724.65</w:t>
      </w:r>
      <w:r>
        <w:rPr>
          <w:rFonts w:ascii="仿宋" w:eastAsia="仿宋" w:hAnsi="仿宋" w:cs="仿宋"/>
        </w:rPr>
        <w:t>万元，支出决算</w:t>
      </w:r>
      <w:r>
        <w:rPr>
          <w:rFonts w:ascii="仿宋" w:eastAsia="仿宋" w:hAnsi="仿宋" w:cs="仿宋"/>
        </w:rPr>
        <w:t>840.73</w:t>
      </w:r>
      <w:r>
        <w:rPr>
          <w:rFonts w:ascii="仿宋" w:eastAsia="仿宋" w:hAnsi="仿宋" w:cs="仿宋"/>
        </w:rPr>
        <w:t>万元，完成年初预算的</w:t>
      </w:r>
      <w:r>
        <w:rPr>
          <w:rFonts w:ascii="仿宋" w:eastAsia="仿宋" w:hAnsi="仿宋" w:cs="仿宋"/>
        </w:rPr>
        <w:t>116.02%</w:t>
      </w:r>
      <w:r>
        <w:rPr>
          <w:rFonts w:ascii="仿宋" w:eastAsia="仿宋" w:hAnsi="仿宋" w:cs="仿宋"/>
        </w:rPr>
        <w:t>。决算数与年初预算数的差异原因：行政人员年度奖金预算安排在区财政，支付时先向区财政申请资金后再进行拨付，故年初预算金额小于支出决算金额。</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环境保护管理事务（款）其他环境保护管理事务支出（项）。年初预算</w:t>
      </w:r>
      <w:r>
        <w:rPr>
          <w:rFonts w:ascii="仿宋" w:eastAsia="仿宋" w:hAnsi="仿宋" w:cs="仿宋"/>
        </w:rPr>
        <w:t>2,416</w:t>
      </w:r>
      <w:r>
        <w:rPr>
          <w:rFonts w:ascii="仿宋" w:eastAsia="仿宋" w:hAnsi="仿宋" w:cs="仿宋"/>
        </w:rPr>
        <w:t>万元，支出决算</w:t>
      </w:r>
      <w:r>
        <w:rPr>
          <w:rFonts w:ascii="仿宋" w:eastAsia="仿宋" w:hAnsi="仿宋" w:cs="仿宋"/>
        </w:rPr>
        <w:t>2,138.8</w:t>
      </w:r>
      <w:r>
        <w:rPr>
          <w:rFonts w:ascii="仿宋" w:eastAsia="仿宋" w:hAnsi="仿宋" w:cs="仿宋"/>
        </w:rPr>
        <w:t>万元，完成年初预算的</w:t>
      </w:r>
      <w:r>
        <w:rPr>
          <w:rFonts w:ascii="仿宋" w:eastAsia="仿宋" w:hAnsi="仿宋" w:cs="仿宋"/>
        </w:rPr>
        <w:t>88.53%</w:t>
      </w:r>
      <w:r>
        <w:rPr>
          <w:rFonts w:ascii="仿宋" w:eastAsia="仿宋" w:hAnsi="仿宋" w:cs="仿宋"/>
        </w:rPr>
        <w:t>。决算数与年初预算数的差异原因：环保项目经费有结余。</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环境监测与监察（款）其他环境监测与监察支出（项）。年初预算</w:t>
      </w:r>
      <w:r>
        <w:rPr>
          <w:rFonts w:ascii="仿宋" w:eastAsia="仿宋" w:hAnsi="仿宋" w:cs="仿宋"/>
        </w:rPr>
        <w:t>578.33</w:t>
      </w:r>
      <w:r>
        <w:rPr>
          <w:rFonts w:ascii="仿宋" w:eastAsia="仿宋" w:hAnsi="仿宋" w:cs="仿宋"/>
        </w:rPr>
        <w:t>万元，支出决算</w:t>
      </w:r>
      <w:r>
        <w:rPr>
          <w:rFonts w:ascii="仿宋" w:eastAsia="仿宋" w:hAnsi="仿宋" w:cs="仿宋"/>
        </w:rPr>
        <w:t>1,113.55</w:t>
      </w:r>
      <w:r>
        <w:rPr>
          <w:rFonts w:ascii="仿宋" w:eastAsia="仿宋" w:hAnsi="仿宋" w:cs="仿宋"/>
        </w:rPr>
        <w:t>万元，</w:t>
      </w:r>
      <w:r>
        <w:rPr>
          <w:rFonts w:ascii="仿宋" w:eastAsia="仿宋" w:hAnsi="仿宋" w:cs="仿宋"/>
        </w:rPr>
        <w:t>完成年初预算的</w:t>
      </w:r>
      <w:r>
        <w:rPr>
          <w:rFonts w:ascii="仿宋" w:eastAsia="仿宋" w:hAnsi="仿宋" w:cs="仿宋"/>
        </w:rPr>
        <w:t>192.55%</w:t>
      </w:r>
      <w:r>
        <w:rPr>
          <w:rFonts w:ascii="仿宋" w:eastAsia="仿宋" w:hAnsi="仿宋" w:cs="仿宋"/>
        </w:rPr>
        <w:t>。决算数与年初预算数的差异原因：事业人员奖金预算安排在区财政，支付时先向区财政申请资金后再进行拨付，故年初预算金额小于支出决算金额。</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（四）城乡社区支出（类）</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国有土地使用权出让收入安排的支出（款）农业农村生态环境支出（项）。年初预算</w:t>
      </w:r>
      <w:r>
        <w:rPr>
          <w:rFonts w:ascii="仿宋" w:eastAsia="仿宋" w:hAnsi="仿宋" w:cs="仿宋"/>
        </w:rPr>
        <w:t>413</w:t>
      </w:r>
      <w:r>
        <w:rPr>
          <w:rFonts w:ascii="仿宋" w:eastAsia="仿宋" w:hAnsi="仿宋" w:cs="仿宋"/>
        </w:rPr>
        <w:t>万元，支出决算</w:t>
      </w:r>
      <w:r>
        <w:rPr>
          <w:rFonts w:ascii="仿宋" w:eastAsia="仿宋" w:hAnsi="仿宋" w:cs="仿宋"/>
        </w:rPr>
        <w:t>825</w:t>
      </w:r>
      <w:r>
        <w:rPr>
          <w:rFonts w:ascii="仿宋" w:eastAsia="仿宋" w:hAnsi="仿宋" w:cs="仿宋"/>
        </w:rPr>
        <w:t>万元，完成年初预算的</w:t>
      </w:r>
      <w:r>
        <w:rPr>
          <w:rFonts w:ascii="仿宋" w:eastAsia="仿宋" w:hAnsi="仿宋" w:cs="仿宋"/>
        </w:rPr>
        <w:t>199.76%</w:t>
      </w:r>
      <w:r>
        <w:rPr>
          <w:rFonts w:ascii="仿宋" w:eastAsia="仿宋" w:hAnsi="仿宋" w:cs="仿宋"/>
        </w:rPr>
        <w:t>。决算数与年初预算数的差异原因：年初预算为区财政在该科目下安排的生态补偿专项资金</w:t>
      </w:r>
      <w:r>
        <w:rPr>
          <w:rFonts w:ascii="仿宋" w:eastAsia="仿宋" w:hAnsi="仿宋" w:cs="仿宋"/>
        </w:rPr>
        <w:t>412.5</w:t>
      </w:r>
      <w:r>
        <w:rPr>
          <w:rFonts w:ascii="仿宋" w:eastAsia="仿宋" w:hAnsi="仿宋" w:cs="仿宋"/>
        </w:rPr>
        <w:t>万元，当年实际支付</w:t>
      </w:r>
      <w:r>
        <w:rPr>
          <w:rFonts w:ascii="仿宋" w:eastAsia="仿宋" w:hAnsi="仿宋" w:cs="仿宋"/>
        </w:rPr>
        <w:t>825</w:t>
      </w:r>
      <w:r>
        <w:rPr>
          <w:rFonts w:ascii="仿宋" w:eastAsia="仿宋" w:hAnsi="仿宋" w:cs="仿宋"/>
        </w:rPr>
        <w:t>万元，除区财政资金外还有安排在该科目下的上级转移支付</w:t>
      </w:r>
      <w:r>
        <w:rPr>
          <w:rFonts w:ascii="仿宋" w:eastAsia="仿宋" w:hAnsi="仿宋" w:cs="仿宋"/>
        </w:rPr>
        <w:t>412.5</w:t>
      </w:r>
      <w:r>
        <w:rPr>
          <w:rFonts w:ascii="仿宋" w:eastAsia="仿宋" w:hAnsi="仿宋" w:cs="仿宋"/>
        </w:rPr>
        <w:t>万元。</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w:t>
      </w:r>
      <w:r>
        <w:rPr>
          <w:rFonts w:ascii="仿宋" w:eastAsia="仿宋" w:hAnsi="仿宋" w:cs="仿宋"/>
          <w:b/>
        </w:rPr>
        <w:t>住房保障支出（类）</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lastRenderedPageBreak/>
        <w:t>161.42</w:t>
      </w:r>
      <w:r>
        <w:rPr>
          <w:rFonts w:ascii="仿宋" w:eastAsia="仿宋" w:hAnsi="仿宋" w:cs="仿宋"/>
        </w:rPr>
        <w:t>万元，支出决算</w:t>
      </w:r>
      <w:r>
        <w:rPr>
          <w:rFonts w:ascii="仿宋" w:eastAsia="仿宋" w:hAnsi="仿宋" w:cs="仿宋"/>
        </w:rPr>
        <w:t>159.39</w:t>
      </w:r>
      <w:r>
        <w:rPr>
          <w:rFonts w:ascii="仿宋" w:eastAsia="仿宋" w:hAnsi="仿宋" w:cs="仿宋"/>
        </w:rPr>
        <w:t>万元，完成年初预算的</w:t>
      </w:r>
      <w:r>
        <w:rPr>
          <w:rFonts w:ascii="仿宋" w:eastAsia="仿宋" w:hAnsi="仿宋" w:cs="仿宋"/>
        </w:rPr>
        <w:t>98.74%</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年退休</w:t>
      </w:r>
      <w:r>
        <w:rPr>
          <w:rFonts w:ascii="仿宋" w:eastAsia="仿宋" w:hAnsi="仿宋" w:cs="仿宋"/>
        </w:rPr>
        <w:t>2</w:t>
      </w:r>
      <w:r>
        <w:rPr>
          <w:rFonts w:ascii="仿宋" w:eastAsia="仿宋" w:hAnsi="仿宋" w:cs="仿宋"/>
        </w:rPr>
        <w:t>人，新招录</w:t>
      </w:r>
      <w:r>
        <w:rPr>
          <w:rFonts w:ascii="仿宋" w:eastAsia="仿宋" w:hAnsi="仿宋" w:cs="仿宋"/>
        </w:rPr>
        <w:t>2</w:t>
      </w:r>
      <w:r>
        <w:rPr>
          <w:rFonts w:ascii="仿宋" w:eastAsia="仿宋" w:hAnsi="仿宋" w:cs="仿宋"/>
        </w:rPr>
        <w:t>人，合计公积金较上年减少。</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183.92</w:t>
      </w:r>
      <w:r>
        <w:rPr>
          <w:rFonts w:ascii="仿宋" w:eastAsia="仿宋" w:hAnsi="仿宋" w:cs="仿宋"/>
        </w:rPr>
        <w:t>万元，支出决算</w:t>
      </w:r>
      <w:r>
        <w:rPr>
          <w:rFonts w:ascii="仿宋" w:eastAsia="仿宋" w:hAnsi="仿宋" w:cs="仿宋"/>
        </w:rPr>
        <w:t>158.92</w:t>
      </w:r>
      <w:r>
        <w:rPr>
          <w:rFonts w:ascii="仿宋" w:eastAsia="仿宋" w:hAnsi="仿宋" w:cs="仿宋"/>
        </w:rPr>
        <w:t>万元，完成年初预算的</w:t>
      </w:r>
      <w:r>
        <w:rPr>
          <w:rFonts w:ascii="仿宋" w:eastAsia="仿宋" w:hAnsi="仿宋" w:cs="仿宋"/>
        </w:rPr>
        <w:t>86.41%</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年退休</w:t>
      </w:r>
      <w:r>
        <w:rPr>
          <w:rFonts w:ascii="仿宋" w:eastAsia="仿宋" w:hAnsi="仿宋" w:cs="仿宋"/>
        </w:rPr>
        <w:t>2</w:t>
      </w:r>
      <w:r>
        <w:rPr>
          <w:rFonts w:ascii="仿宋" w:eastAsia="仿宋" w:hAnsi="仿宋" w:cs="仿宋"/>
        </w:rPr>
        <w:t>人，故提租补贴较年初预算数减少。</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住房改革支出（款）购房补贴（项）。年初预算</w:t>
      </w:r>
      <w:r>
        <w:rPr>
          <w:rFonts w:ascii="仿宋" w:eastAsia="仿宋" w:hAnsi="仿宋" w:cs="仿宋"/>
        </w:rPr>
        <w:t>165.78</w:t>
      </w:r>
      <w:r>
        <w:rPr>
          <w:rFonts w:ascii="仿宋" w:eastAsia="仿宋" w:hAnsi="仿宋" w:cs="仿宋"/>
        </w:rPr>
        <w:t>万元，支出决算</w:t>
      </w:r>
      <w:r>
        <w:rPr>
          <w:rFonts w:ascii="仿宋" w:eastAsia="仿宋" w:hAnsi="仿宋" w:cs="仿宋"/>
        </w:rPr>
        <w:t>169.59</w:t>
      </w:r>
      <w:r>
        <w:rPr>
          <w:rFonts w:ascii="仿宋" w:eastAsia="仿宋" w:hAnsi="仿宋" w:cs="仿宋"/>
        </w:rPr>
        <w:t>万元，完成年初预算的</w:t>
      </w:r>
      <w:r>
        <w:rPr>
          <w:rFonts w:ascii="仿宋" w:eastAsia="仿宋" w:hAnsi="仿宋" w:cs="仿宋"/>
        </w:rPr>
        <w:t>102.3%</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年新招录</w:t>
      </w:r>
      <w:r>
        <w:rPr>
          <w:rFonts w:ascii="仿宋" w:eastAsia="仿宋" w:hAnsi="仿宋" w:cs="仿宋"/>
        </w:rPr>
        <w:t>2</w:t>
      </w:r>
      <w:r>
        <w:rPr>
          <w:rFonts w:ascii="仿宋" w:eastAsia="仿宋" w:hAnsi="仿宋" w:cs="仿宋"/>
        </w:rPr>
        <w:t>人，故购房补贴较年初预算数增加。</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2,711.59</w:t>
      </w:r>
      <w:r>
        <w:rPr>
          <w:rFonts w:ascii="仿宋" w:eastAsia="仿宋" w:hAnsi="仿宋" w:cs="仿宋"/>
        </w:rPr>
        <w:t>万元，其中：</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2,572.99</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主要包括：基本工资、津贴补贴、奖金、绩效工资、机关事业单位基本养老保险缴费、职业年金缴费、职工基本医疗保险缴费、其他社会保障缴费、住房公积金、其他工资福利支出、退休费、奖励金、其他</w:t>
      </w:r>
      <w:r>
        <w:rPr>
          <w:rFonts w:ascii="仿宋" w:eastAsia="仿宋" w:hAnsi="仿宋" w:cs="仿宋"/>
        </w:rPr>
        <w:t>对个人和家庭的补助。</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138.6</w:t>
      </w:r>
      <w:r>
        <w:rPr>
          <w:rFonts w:ascii="楷体" w:eastAsia="楷体" w:hAnsi="楷体" w:cs="楷体"/>
        </w:rPr>
        <w:t>万元。</w:t>
      </w:r>
      <w:r>
        <w:rPr>
          <w:rFonts w:ascii="仿宋" w:eastAsia="仿宋" w:hAnsi="仿宋" w:cs="仿宋"/>
        </w:rPr>
        <w:t>主要包括：办公费、电费、邮电费、差旅费、租赁费、会议费、培训费、公务接待费、专用材料费、工会经费、福利费、公务用车运行维护费、其他交通费用、其他商品和服务支出、办公设备购置。</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七、一般公共预算支出决算情况说明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4,850.38</w:t>
      </w:r>
      <w:r>
        <w:rPr>
          <w:rFonts w:ascii="仿宋" w:eastAsia="仿宋" w:hAnsi="仿宋" w:cs="仿宋"/>
        </w:rPr>
        <w:t>万元。与上年相比，减少</w:t>
      </w:r>
      <w:r>
        <w:rPr>
          <w:rFonts w:ascii="仿宋" w:eastAsia="仿宋" w:hAnsi="仿宋" w:cs="仿宋"/>
        </w:rPr>
        <w:t>4,250.49</w:t>
      </w:r>
      <w:r>
        <w:rPr>
          <w:rFonts w:ascii="仿宋" w:eastAsia="仿宋" w:hAnsi="仿宋" w:cs="仿宋"/>
        </w:rPr>
        <w:t>万元，减少</w:t>
      </w:r>
      <w:r>
        <w:rPr>
          <w:rFonts w:ascii="仿宋" w:eastAsia="仿宋" w:hAnsi="仿宋" w:cs="仿宋"/>
        </w:rPr>
        <w:t>46.7%</w:t>
      </w:r>
      <w:r>
        <w:rPr>
          <w:rFonts w:ascii="仿宋" w:eastAsia="仿宋" w:hAnsi="仿宋" w:cs="仿宋"/>
        </w:rPr>
        <w:t>，变动原因：</w:t>
      </w:r>
      <w:r>
        <w:rPr>
          <w:rFonts w:ascii="仿宋" w:eastAsia="仿宋" w:hAnsi="仿宋" w:cs="仿宋"/>
        </w:rPr>
        <w:t>2023</w:t>
      </w:r>
      <w:r>
        <w:rPr>
          <w:rFonts w:ascii="仿宋" w:eastAsia="仿宋" w:hAnsi="仿宋" w:cs="仿宋"/>
        </w:rPr>
        <w:t>年上级转移支付类环保项目资金量大，</w:t>
      </w:r>
      <w:r>
        <w:rPr>
          <w:rFonts w:ascii="仿宋" w:eastAsia="仿宋" w:hAnsi="仿宋" w:cs="仿宋"/>
        </w:rPr>
        <w:t>2024</w:t>
      </w:r>
      <w:r>
        <w:rPr>
          <w:rFonts w:ascii="仿宋" w:eastAsia="仿宋" w:hAnsi="仿宋" w:cs="仿宋"/>
        </w:rPr>
        <w:t>年上级转移支付较上年减少。</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2,711.59</w:t>
      </w:r>
      <w:r>
        <w:rPr>
          <w:rFonts w:ascii="仿宋" w:eastAsia="仿宋" w:hAnsi="仿宋" w:cs="仿宋"/>
        </w:rPr>
        <w:t>万元，其中：</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2,572.99</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其他工资福利支出、退休费、奖励金、其他对个人和家庭的补助。</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138.6</w:t>
      </w:r>
      <w:r>
        <w:rPr>
          <w:rFonts w:ascii="楷体" w:eastAsia="楷体" w:hAnsi="楷体" w:cs="楷体"/>
        </w:rPr>
        <w:t>万元。</w:t>
      </w:r>
      <w:r>
        <w:rPr>
          <w:rFonts w:ascii="仿宋" w:eastAsia="仿宋" w:hAnsi="仿宋" w:cs="仿宋"/>
        </w:rPr>
        <w:t>主要包括：办公费、电费、邮电费、差旅费、租赁费、会议费、培训费、公务接待费、专用材料费、工会经费、福利费、公务用车运行维护费、其他交通费用、其他商品和服务支出、办公设备购置。</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w:t>
      </w:r>
      <w:r>
        <w:rPr>
          <w:rFonts w:ascii="仿宋" w:eastAsia="仿宋" w:hAnsi="仿宋" w:cs="仿宋"/>
          <w:b/>
        </w:rPr>
        <w:t>、财政拨款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10.29</w:t>
      </w:r>
      <w:r>
        <w:rPr>
          <w:rFonts w:ascii="仿宋" w:eastAsia="仿宋" w:hAnsi="仿宋" w:cs="仿宋"/>
        </w:rPr>
        <w:t>万元（其中：一般公共预算支出</w:t>
      </w:r>
      <w:r>
        <w:rPr>
          <w:rFonts w:ascii="仿宋" w:eastAsia="仿宋" w:hAnsi="仿宋" w:cs="仿宋"/>
        </w:rPr>
        <w:t>10.29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w:t>
      </w:r>
      <w:r>
        <w:rPr>
          <w:rFonts w:ascii="仿宋" w:eastAsia="仿宋" w:hAnsi="仿宋" w:cs="仿宋"/>
        </w:rPr>
        <w:lastRenderedPageBreak/>
        <w:t>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5.02</w:t>
      </w:r>
      <w:r>
        <w:rPr>
          <w:rFonts w:ascii="仿宋" w:eastAsia="仿宋" w:hAnsi="仿宋" w:cs="仿宋"/>
        </w:rPr>
        <w:t>万元，变动原因：公务用车运行维护费财政安排的定额预算较上年减少，故实际支出减少。其中，因公出国（境）费支出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8.79</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85.42%</w:t>
      </w:r>
      <w:r>
        <w:rPr>
          <w:rFonts w:ascii="仿宋" w:eastAsia="仿宋" w:hAnsi="仿宋" w:cs="仿宋"/>
        </w:rPr>
        <w:t>；公务接待费支出</w:t>
      </w:r>
      <w:r>
        <w:rPr>
          <w:rFonts w:ascii="仿宋" w:eastAsia="仿宋" w:hAnsi="仿宋" w:cs="仿宋"/>
        </w:rPr>
        <w:t>1.5</w:t>
      </w:r>
      <w:r>
        <w:rPr>
          <w:rFonts w:ascii="仿宋" w:eastAsia="仿宋" w:hAnsi="仿宋" w:cs="仿宋"/>
        </w:rPr>
        <w:t>万元，占</w:t>
      </w:r>
      <w:r>
        <w:rPr>
          <w:rFonts w:ascii="仿宋" w:eastAsia="仿宋" w:hAnsi="仿宋" w:cs="仿宋"/>
        </w:rPr>
        <w:t>“</w:t>
      </w:r>
      <w:r>
        <w:rPr>
          <w:rFonts w:ascii="仿宋" w:eastAsia="仿宋" w:hAnsi="仿宋" w:cs="仿宋"/>
        </w:rPr>
        <w:t>三</w:t>
      </w:r>
      <w:r>
        <w:rPr>
          <w:rFonts w:ascii="仿宋" w:eastAsia="仿宋" w:hAnsi="仿宋" w:cs="仿宋"/>
        </w:rPr>
        <w:t>公</w:t>
      </w:r>
      <w:r>
        <w:rPr>
          <w:rFonts w:ascii="仿宋" w:eastAsia="仿宋" w:hAnsi="仿宋" w:cs="仿宋"/>
        </w:rPr>
        <w:t>”</w:t>
      </w:r>
      <w:r>
        <w:rPr>
          <w:rFonts w:ascii="仿宋" w:eastAsia="仿宋" w:hAnsi="仿宋" w:cs="仿宋"/>
        </w:rPr>
        <w:t>经费的</w:t>
      </w:r>
      <w:r>
        <w:rPr>
          <w:rFonts w:ascii="仿宋" w:eastAsia="仿宋" w:hAnsi="仿宋" w:cs="仿宋"/>
        </w:rPr>
        <w:t>14.58%</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10.29</w:t>
      </w:r>
      <w:r>
        <w:rPr>
          <w:rFonts w:ascii="仿宋" w:eastAsia="仿宋" w:hAnsi="仿宋" w:cs="仿宋"/>
        </w:rPr>
        <w:t>万元（其中：一般公共预算支出</w:t>
      </w:r>
      <w:r>
        <w:rPr>
          <w:rFonts w:ascii="仿宋" w:eastAsia="仿宋" w:hAnsi="仿宋" w:cs="仿宋"/>
        </w:rPr>
        <w:t>10.29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w:t>
      </w:r>
      <w:r>
        <w:rPr>
          <w:rFonts w:ascii="仿宋" w:eastAsia="仿宋" w:hAnsi="仿宋" w:cs="仿宋"/>
        </w:rPr>
        <w:t>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8.79</w:t>
      </w:r>
      <w:r>
        <w:rPr>
          <w:rFonts w:ascii="仿宋" w:eastAsia="仿宋" w:hAnsi="仿宋" w:cs="仿宋"/>
        </w:rPr>
        <w:t>万元（其中：一般公共预算支出</w:t>
      </w:r>
      <w:r>
        <w:rPr>
          <w:rFonts w:ascii="仿宋" w:eastAsia="仿宋" w:hAnsi="仿宋" w:cs="仿宋"/>
        </w:rPr>
        <w:t>8.79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8.79</w:t>
      </w:r>
      <w:r>
        <w:rPr>
          <w:rFonts w:ascii="仿宋" w:eastAsia="仿宋" w:hAnsi="仿宋" w:cs="仿宋"/>
        </w:rPr>
        <w:t>万元（其中：一般公共预算支出</w:t>
      </w:r>
      <w:r>
        <w:rPr>
          <w:rFonts w:ascii="仿宋" w:eastAsia="仿宋" w:hAnsi="仿宋" w:cs="仿宋"/>
        </w:rPr>
        <w:t>8.79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8.79</w:t>
      </w:r>
      <w:r>
        <w:rPr>
          <w:rFonts w:ascii="仿宋" w:eastAsia="仿宋" w:hAnsi="仿宋" w:cs="仿宋"/>
        </w:rPr>
        <w:t>万元。公务用车运行维护费主要用于按规定保留的公务用车的</w:t>
      </w:r>
      <w:r>
        <w:rPr>
          <w:rFonts w:ascii="仿宋" w:eastAsia="仿宋" w:hAnsi="仿宋" w:cs="仿宋"/>
        </w:rPr>
        <w:t>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7</w:t>
      </w:r>
      <w:r>
        <w:rPr>
          <w:rFonts w:ascii="仿宋" w:eastAsia="仿宋" w:hAnsi="仿宋" w:cs="仿宋"/>
        </w:rPr>
        <w:t>辆。</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1.5</w:t>
      </w:r>
      <w:r>
        <w:rPr>
          <w:rFonts w:ascii="仿宋" w:eastAsia="仿宋" w:hAnsi="仿宋" w:cs="仿宋"/>
        </w:rPr>
        <w:t>万元（其中：一般公共预算支出</w:t>
      </w:r>
      <w:r>
        <w:rPr>
          <w:rFonts w:ascii="仿宋" w:eastAsia="仿宋" w:hAnsi="仿宋" w:cs="仿宋"/>
        </w:rPr>
        <w:t>1.5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1.5</w:t>
      </w:r>
      <w:r>
        <w:rPr>
          <w:rFonts w:ascii="仿宋" w:eastAsia="仿宋" w:hAnsi="仿宋" w:cs="仿宋"/>
        </w:rPr>
        <w:t>万元（其中：一般公共预算支出</w:t>
      </w:r>
      <w:r>
        <w:rPr>
          <w:rFonts w:ascii="仿宋" w:eastAsia="仿宋" w:hAnsi="仿宋" w:cs="仿宋"/>
        </w:rPr>
        <w:t>1.5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1.5</w:t>
      </w:r>
      <w:r>
        <w:rPr>
          <w:rFonts w:ascii="仿宋" w:eastAsia="仿宋" w:hAnsi="仿宋" w:cs="仿宋"/>
        </w:rPr>
        <w:t>万元，接待</w:t>
      </w:r>
      <w:r>
        <w:rPr>
          <w:rFonts w:ascii="仿宋" w:eastAsia="仿宋" w:hAnsi="仿宋" w:cs="仿宋"/>
        </w:rPr>
        <w:t>15</w:t>
      </w:r>
      <w:r>
        <w:rPr>
          <w:rFonts w:ascii="仿宋" w:eastAsia="仿宋" w:hAnsi="仿宋" w:cs="仿宋"/>
        </w:rPr>
        <w:t>批次，</w:t>
      </w:r>
      <w:r>
        <w:rPr>
          <w:rFonts w:ascii="仿宋" w:eastAsia="仿宋" w:hAnsi="仿宋" w:cs="仿宋"/>
        </w:rPr>
        <w:t>150</w:t>
      </w:r>
      <w:r>
        <w:rPr>
          <w:rFonts w:ascii="仿宋" w:eastAsia="仿宋" w:hAnsi="仿宋" w:cs="仿宋"/>
        </w:rPr>
        <w:t>人次，开支内容：上级部门视察、巡查、审计等公务接待开</w:t>
      </w:r>
      <w:r>
        <w:rPr>
          <w:rFonts w:ascii="仿宋" w:eastAsia="仿宋" w:hAnsi="仿宋" w:cs="仿宋"/>
        </w:rPr>
        <w:t>支；国（境）外公务接待支出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1</w:t>
      </w:r>
      <w:r>
        <w:rPr>
          <w:rFonts w:ascii="仿宋" w:eastAsia="仿宋" w:hAnsi="仿宋" w:cs="仿宋"/>
        </w:rPr>
        <w:t>万元（其中：一般公共预算支出</w:t>
      </w:r>
      <w:r>
        <w:rPr>
          <w:rFonts w:ascii="仿宋" w:eastAsia="仿宋" w:hAnsi="仿宋" w:cs="仿宋"/>
        </w:rPr>
        <w:t>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w:t>
      </w:r>
      <w:r>
        <w:rPr>
          <w:rFonts w:ascii="仿宋" w:eastAsia="仿宋" w:hAnsi="仿宋" w:cs="仿宋"/>
        </w:rPr>
        <w:t>万元（其中：一般公共预算支出</w:t>
      </w:r>
      <w:r>
        <w:rPr>
          <w:rFonts w:ascii="仿宋" w:eastAsia="仿宋" w:hAnsi="仿宋" w:cs="仿宋"/>
        </w:rPr>
        <w:t>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年度全年召开会议</w:t>
      </w:r>
      <w:r>
        <w:rPr>
          <w:rFonts w:ascii="仿宋" w:eastAsia="仿宋" w:hAnsi="仿宋" w:cs="仿宋"/>
        </w:rPr>
        <w:t>2</w:t>
      </w:r>
      <w:r>
        <w:rPr>
          <w:rFonts w:ascii="仿宋" w:eastAsia="仿宋" w:hAnsi="仿宋" w:cs="仿宋"/>
        </w:rPr>
        <w:t>个，参加会议</w:t>
      </w:r>
      <w:r>
        <w:rPr>
          <w:rFonts w:ascii="仿宋" w:eastAsia="仿宋" w:hAnsi="仿宋" w:cs="仿宋"/>
        </w:rPr>
        <w:t>3</w:t>
      </w:r>
      <w:r>
        <w:rPr>
          <w:rFonts w:ascii="仿宋" w:eastAsia="仿宋" w:hAnsi="仿宋" w:cs="仿宋"/>
        </w:rPr>
        <w:t>人次，开支内容：环保条线相关工作部署安排。</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（四）财政拨款培训费支出决算情况说明。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8.91</w:t>
      </w:r>
      <w:r>
        <w:rPr>
          <w:rFonts w:ascii="仿宋" w:eastAsia="仿宋" w:hAnsi="仿宋" w:cs="仿宋"/>
        </w:rPr>
        <w:t>万元（其中：一般公共预算支出</w:t>
      </w:r>
      <w:r>
        <w:rPr>
          <w:rFonts w:ascii="仿宋" w:eastAsia="仿宋" w:hAnsi="仿宋" w:cs="仿宋"/>
        </w:rPr>
        <w:t>8.91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8.91</w:t>
      </w:r>
      <w:r>
        <w:rPr>
          <w:rFonts w:ascii="仿宋" w:eastAsia="仿宋" w:hAnsi="仿宋" w:cs="仿宋"/>
        </w:rPr>
        <w:t>万元（其中：一般公共预算支出</w:t>
      </w:r>
      <w:r>
        <w:rPr>
          <w:rFonts w:ascii="仿宋" w:eastAsia="仿宋" w:hAnsi="仿宋" w:cs="仿宋"/>
        </w:rPr>
        <w:t>8.91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年度全年组织培训</w:t>
      </w:r>
      <w:r>
        <w:rPr>
          <w:rFonts w:ascii="仿宋" w:eastAsia="仿宋" w:hAnsi="仿宋" w:cs="仿宋"/>
        </w:rPr>
        <w:t>10</w:t>
      </w:r>
      <w:r>
        <w:rPr>
          <w:rFonts w:ascii="仿宋" w:eastAsia="仿宋" w:hAnsi="仿宋" w:cs="仿宋"/>
        </w:rPr>
        <w:t>个，组织培训</w:t>
      </w:r>
      <w:r>
        <w:rPr>
          <w:rFonts w:ascii="仿宋" w:eastAsia="仿宋" w:hAnsi="仿宋" w:cs="仿宋"/>
        </w:rPr>
        <w:t>20</w:t>
      </w:r>
      <w:r>
        <w:rPr>
          <w:rFonts w:ascii="仿宋" w:eastAsia="仿宋" w:hAnsi="仿宋" w:cs="仿宋"/>
        </w:rPr>
        <w:t>人次，开支内容：执法条线业务培训，新招录公务员初任培训，全局冬训。</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825</w:t>
      </w:r>
      <w:r>
        <w:rPr>
          <w:rFonts w:ascii="仿宋" w:eastAsia="仿宋" w:hAnsi="仿宋" w:cs="仿宋"/>
        </w:rPr>
        <w:t>万元。与上年决算数相同。</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71.03</w:t>
      </w:r>
      <w:r>
        <w:rPr>
          <w:rFonts w:ascii="仿宋" w:eastAsia="仿宋" w:hAnsi="仿宋" w:cs="仿宋"/>
        </w:rPr>
        <w:t>万元（其中：一般公共预算支出</w:t>
      </w:r>
      <w:r>
        <w:rPr>
          <w:rFonts w:ascii="仿宋" w:eastAsia="仿宋" w:hAnsi="仿宋" w:cs="仿宋"/>
        </w:rPr>
        <w:t>71.03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20.02</w:t>
      </w:r>
      <w:r>
        <w:rPr>
          <w:rFonts w:ascii="仿宋" w:eastAsia="仿宋" w:hAnsi="仿宋" w:cs="仿宋"/>
        </w:rPr>
        <w:t>万元，减少</w:t>
      </w:r>
      <w:r>
        <w:rPr>
          <w:rFonts w:ascii="仿宋" w:eastAsia="仿宋" w:hAnsi="仿宋" w:cs="仿宋"/>
        </w:rPr>
        <w:t>21.99%</w:t>
      </w:r>
      <w:r>
        <w:rPr>
          <w:rFonts w:ascii="仿宋" w:eastAsia="仿宋" w:hAnsi="仿宋" w:cs="仿宋"/>
        </w:rPr>
        <w:t>，变动原因：厉行节约，</w:t>
      </w:r>
      <w:r>
        <w:rPr>
          <w:rFonts w:ascii="仿宋" w:eastAsia="仿宋" w:hAnsi="仿宋" w:cs="仿宋"/>
        </w:rPr>
        <w:t>2024</w:t>
      </w:r>
      <w:r>
        <w:rPr>
          <w:rFonts w:ascii="仿宋" w:eastAsia="仿宋" w:hAnsi="仿宋" w:cs="仿宋"/>
        </w:rPr>
        <w:t>年公用经费开支事宜较上年减少，故机关运行经费较上年减少</w:t>
      </w:r>
      <w:r>
        <w:rPr>
          <w:rFonts w:ascii="仿宋" w:eastAsia="仿宋" w:hAnsi="仿宋" w:cs="仿宋"/>
        </w:rPr>
        <w:t>。</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年度政府采购支出总额</w:t>
      </w:r>
      <w:r>
        <w:rPr>
          <w:rFonts w:ascii="仿宋" w:eastAsia="仿宋" w:hAnsi="仿宋" w:cs="仿宋"/>
        </w:rPr>
        <w:t>0</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万元，其中：授予小微企业合同金额</w:t>
      </w:r>
      <w:r>
        <w:rPr>
          <w:rFonts w:ascii="仿宋" w:eastAsia="仿宋" w:hAnsi="仿宋" w:cs="仿宋"/>
        </w:rPr>
        <w:t>0</w:t>
      </w:r>
      <w:r>
        <w:rPr>
          <w:rFonts w:ascii="仿宋" w:eastAsia="仿宋" w:hAnsi="仿宋" w:cs="仿宋"/>
        </w:rPr>
        <w:t>万元。</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日，本部门共有车辆</w:t>
      </w:r>
      <w:r>
        <w:rPr>
          <w:rFonts w:ascii="仿宋" w:eastAsia="仿宋" w:hAnsi="仿宋" w:cs="仿宋"/>
        </w:rPr>
        <w:t>7</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7</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BA5987" w:rsidRDefault="00D84786" w:rsidP="00241FB6">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年度，本部门共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万元；本部门未开展部门整体支出财政重点绩效评价，涉及财政性资金</w:t>
      </w:r>
      <w:r>
        <w:rPr>
          <w:rFonts w:ascii="仿宋" w:eastAsia="仿宋" w:hAnsi="仿宋" w:cs="仿宋"/>
        </w:rPr>
        <w:t>0</w:t>
      </w:r>
      <w:r>
        <w:rPr>
          <w:rFonts w:ascii="仿宋" w:eastAsia="仿宋" w:hAnsi="仿宋" w:cs="仿宋"/>
        </w:rPr>
        <w:t>万元。</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本部门组织所属单位共对上年度已实施完成的</w:t>
      </w:r>
      <w:r>
        <w:rPr>
          <w:rFonts w:ascii="仿宋" w:eastAsia="仿宋" w:hAnsi="仿宋" w:cs="仿宋"/>
        </w:rPr>
        <w:t>7</w:t>
      </w:r>
      <w:r>
        <w:rPr>
          <w:rFonts w:ascii="仿宋" w:eastAsia="仿宋" w:hAnsi="仿宋" w:cs="仿宋"/>
        </w:rPr>
        <w:t>个项目开展了绩效自评价，涉及财政性资金合计</w:t>
      </w:r>
      <w:r>
        <w:rPr>
          <w:rFonts w:ascii="仿宋" w:eastAsia="仿宋" w:hAnsi="仿宋" w:cs="仿宋"/>
        </w:rPr>
        <w:t>2,454.32</w:t>
      </w:r>
      <w:r>
        <w:rPr>
          <w:rFonts w:ascii="仿宋" w:eastAsia="仿宋" w:hAnsi="仿宋" w:cs="仿宋"/>
        </w:rPr>
        <w:t>万元；本部门组织所属单位共开展</w:t>
      </w:r>
      <w:r>
        <w:rPr>
          <w:rFonts w:ascii="仿宋" w:eastAsia="仿宋" w:hAnsi="仿宋" w:cs="仿宋"/>
        </w:rPr>
        <w:t>3</w:t>
      </w:r>
      <w:r>
        <w:rPr>
          <w:rFonts w:ascii="仿宋" w:eastAsia="仿宋" w:hAnsi="仿宋" w:cs="仿宋"/>
        </w:rPr>
        <w:t>项单位整体支出绩效自评价，涉及财政性资金合计</w:t>
      </w:r>
      <w:r>
        <w:rPr>
          <w:rFonts w:ascii="仿宋" w:eastAsia="仿宋" w:hAnsi="仿宋" w:cs="仿宋"/>
        </w:rPr>
        <w:t>5,165.94</w:t>
      </w:r>
      <w:r>
        <w:rPr>
          <w:rFonts w:ascii="仿宋" w:eastAsia="仿宋" w:hAnsi="仿宋" w:cs="仿宋"/>
        </w:rPr>
        <w:t>万元。</w:t>
      </w:r>
    </w:p>
    <w:p w:rsidR="00BA5987" w:rsidRDefault="00D8478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w:t>
      </w:r>
      <w:r>
        <w:rPr>
          <w:rFonts w:ascii="仿宋" w:eastAsia="仿宋" w:hAnsi="仿宋" w:cs="仿宋"/>
        </w:rPr>
        <w:t>0</w:t>
      </w:r>
      <w:r>
        <w:rPr>
          <w:rFonts w:ascii="仿宋" w:eastAsia="仿宋" w:hAnsi="仿宋" w:cs="仿宋"/>
        </w:rPr>
        <w:t>个项目开展了部门评价，涉及财政性资金合计</w:t>
      </w:r>
      <w:r>
        <w:rPr>
          <w:rFonts w:ascii="仿宋" w:eastAsia="仿宋" w:hAnsi="仿宋" w:cs="仿宋"/>
        </w:rPr>
        <w:t>0</w:t>
      </w:r>
      <w:r>
        <w:rPr>
          <w:rFonts w:ascii="仿宋" w:eastAsia="仿宋" w:hAnsi="仿宋" w:cs="仿宋"/>
        </w:rPr>
        <w:t>万元；本部门未开展部门整体支出部门评价，涉及财政性资金</w:t>
      </w:r>
      <w:r>
        <w:rPr>
          <w:rFonts w:ascii="仿宋" w:eastAsia="仿宋" w:hAnsi="仿宋" w:cs="仿宋"/>
        </w:rPr>
        <w:t>0</w:t>
      </w:r>
      <w:r>
        <w:rPr>
          <w:rFonts w:ascii="仿宋" w:eastAsia="仿宋" w:hAnsi="仿宋" w:cs="仿宋"/>
        </w:rPr>
        <w:t>万元。</w:t>
      </w:r>
    </w:p>
    <w:p w:rsidR="00BA5987" w:rsidRDefault="00D84786">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BA5987" w:rsidRDefault="00BA5987">
      <w:pPr>
        <w:pStyle w:val="a4"/>
        <w:tabs>
          <w:tab w:val="left" w:pos="3864"/>
          <w:tab w:val="left" w:pos="6248"/>
          <w:tab w:val="left" w:pos="7386"/>
        </w:tabs>
        <w:ind w:leftChars="200" w:left="440" w:firstLineChars="206" w:firstLine="659"/>
        <w:jc w:val="both"/>
        <w:rPr>
          <w:rFonts w:ascii="仿宋" w:eastAsia="仿宋" w:hAnsi="仿宋" w:cs="仿宋"/>
        </w:rPr>
      </w:pP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w:t>
      </w:r>
      <w:r>
        <w:rPr>
          <w:rFonts w:ascii="仿宋" w:eastAsia="仿宋" w:hAnsi="仿宋" w:cs="仿宋" w:hint="eastAsia"/>
        </w:rPr>
        <w:t>出中的公用经费支出，包括办公及印刷费、邮电费、差旅费、会议费、福利费、日常维修费、专用材料及一般设备购置费、办公用房水电费、办公用房取暖费、办公用房物业管理费、公务用车运行维护费及其他费用。</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w:t>
      </w:r>
      <w:r>
        <w:rPr>
          <w:rFonts w:ascii="仿宋" w:eastAsia="仿宋" w:hAnsi="仿宋" w:cs="仿宋" w:hint="eastAsia"/>
        </w:rPr>
        <w:t>职业年金补记支出。）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二十三、节能环保支出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环境保护管理事务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环境保护管理事务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其他环境保护管理事务支出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反映除上述项目以外其他用于环境保护管理事务方面的支出。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环境监测与监察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其他环境监测与监察支出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反映除上述项目以外其他用于环境监测与监察方面的支出。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国有土地使用权出让收入安排的支出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农业农村生态环境支出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反映土地出让收入用于农村人居环境整治、与农业农村直接相关的山水林田湖草生态保</w:t>
      </w:r>
      <w:r>
        <w:rPr>
          <w:rFonts w:ascii="仿宋" w:eastAsia="仿宋" w:hAnsi="仿宋" w:cs="仿宋" w:hint="eastAsia"/>
        </w:rPr>
        <w:t>护修复等方面的支出。</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BA5987" w:rsidRDefault="00D8478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w:t>
      </w:r>
      <w:r>
        <w:rPr>
          <w:rFonts w:ascii="仿宋" w:eastAsia="仿宋" w:hAnsi="仿宋" w:cs="仿宋" w:hint="eastAsia"/>
        </w:rPr>
        <w:lastRenderedPageBreak/>
        <w:t>（含离退休人员）、军队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BA5987" w:rsidSect="00BA5987">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987" w:rsidRDefault="00BA5987" w:rsidP="00BA5987">
      <w:r>
        <w:separator/>
      </w:r>
    </w:p>
  </w:endnote>
  <w:endnote w:type="continuationSeparator" w:id="1">
    <w:p w:rsidR="00BA5987" w:rsidRDefault="00BA5987" w:rsidP="00BA5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B6" w:rsidRDefault="00241FB6">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- 16 -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- 19 -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- 20 -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- 23 -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- 24 -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- 26 -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- 45 -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B6" w:rsidRDefault="00241FB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B6" w:rsidRDefault="00241FB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rPr>
        <w:rFonts w:ascii="黑体" w:eastAsia="黑体" w:hAnsi="黑体" w:cs="黑体"/>
      </w:rPr>
    </w:pPr>
    <w:r w:rsidRPr="00BA5987">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mso-width-relative:page;mso-height-relative:page" o:gfxdata="" filled="f" stroked="f">
          <v:textbox style="mso-fit-shape-to-text:t" inset="0,0,0,0">
            <w:txbxContent>
              <w:p w:rsidR="00BA5987" w:rsidRDefault="00BA5987">
                <w:pPr>
                  <w:pStyle w:val="a5"/>
                  <w:rPr>
                    <w:rFonts w:ascii="黑体" w:eastAsia="黑体" w:hAnsi="黑体" w:cs="黑体"/>
                  </w:rPr>
                </w:pPr>
                <w:r>
                  <w:rPr>
                    <w:rFonts w:ascii="黑体" w:eastAsia="黑体" w:hAnsi="黑体" w:cs="黑体" w:hint="eastAsia"/>
                  </w:rPr>
                  <w:fldChar w:fldCharType="begin"/>
                </w:r>
                <w:r w:rsidR="00D84786">
                  <w:rPr>
                    <w:rFonts w:ascii="黑体" w:eastAsia="黑体" w:hAnsi="黑体" w:cs="黑体" w:hint="eastAsia"/>
                  </w:rPr>
                  <w:instrText xml:space="preserve"> PAGE  \* MERGEFORMAT </w:instrText>
                </w:r>
                <w:r>
                  <w:rPr>
                    <w:rFonts w:ascii="黑体" w:eastAsia="黑体" w:hAnsi="黑体" w:cs="黑体" w:hint="eastAsia"/>
                  </w:rPr>
                  <w:fldChar w:fldCharType="separate"/>
                </w:r>
                <w:r w:rsidR="00D84786">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rPr>
        <w:rFonts w:ascii="黑体" w:eastAsia="黑体" w:hAnsi="黑体" w:cs="黑体"/>
      </w:rPr>
    </w:pPr>
    <w:r w:rsidRPr="00BA5987">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mso-width-relative:page;mso-height-relative:page" o:gfxdata="" filled="f" stroked="f">
          <v:textbox style="mso-fit-shape-to-text:t" inset="0,0,0,0">
            <w:txbxContent>
              <w:p w:rsidR="00BA5987" w:rsidRDefault="00BA5987">
                <w:pPr>
                  <w:pStyle w:val="a5"/>
                  <w:rPr>
                    <w:rFonts w:ascii="黑体" w:eastAsia="黑体" w:hAnsi="黑体" w:cs="黑体"/>
                  </w:rPr>
                </w:pPr>
                <w:r>
                  <w:rPr>
                    <w:rFonts w:ascii="黑体" w:eastAsia="黑体" w:hAnsi="黑体" w:cs="黑体" w:hint="eastAsia"/>
                  </w:rPr>
                  <w:fldChar w:fldCharType="begin"/>
                </w:r>
                <w:r w:rsidR="00D84786">
                  <w:rPr>
                    <w:rFonts w:ascii="黑体" w:eastAsia="黑体" w:hAnsi="黑体" w:cs="黑体" w:hint="eastAsia"/>
                  </w:rPr>
                  <w:instrText xml:space="preserve"> PAGE  \* MERGEFORMAT </w:instrText>
                </w:r>
                <w:r>
                  <w:rPr>
                    <w:rFonts w:ascii="黑体" w:eastAsia="黑体" w:hAnsi="黑体" w:cs="黑体" w:hint="eastAsia"/>
                  </w:rPr>
                  <w:fldChar w:fldCharType="separate"/>
                </w:r>
                <w:r w:rsidR="00241FB6">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- 8 -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- 10 -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- 12 -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5"/>
      <w:jc w:val="center"/>
    </w:pPr>
    <w:r w:rsidRPr="00BA5987">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mso-width-relative:page;mso-height-relative:page" o:gfxdata="" filled="f" stroked="f">
          <v:textbox style="mso-fit-shape-to-text:t" inset="0,0,0,0">
            <w:txbxContent>
              <w:p w:rsidR="00BA5987" w:rsidRDefault="00BA5987">
                <w:pPr>
                  <w:pStyle w:val="a5"/>
                </w:pPr>
                <w:r>
                  <w:rPr>
                    <w:rFonts w:hint="eastAsia"/>
                  </w:rPr>
                  <w:fldChar w:fldCharType="begin"/>
                </w:r>
                <w:r w:rsidR="00D84786">
                  <w:rPr>
                    <w:rFonts w:hint="eastAsia"/>
                  </w:rPr>
                  <w:instrText xml:space="preserve"> PAGE  \* MERGEFORMAT </w:instrText>
                </w:r>
                <w:r>
                  <w:rPr>
                    <w:rFonts w:hint="eastAsia"/>
                  </w:rPr>
                  <w:fldChar w:fldCharType="separate"/>
                </w:r>
                <w:r w:rsidR="00241FB6">
                  <w:rPr>
                    <w:noProof/>
                  </w:rPr>
                  <w:t>- 14 -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987" w:rsidRDefault="00BA5987" w:rsidP="00BA5987">
      <w:r>
        <w:separator/>
      </w:r>
    </w:p>
  </w:footnote>
  <w:footnote w:type="continuationSeparator" w:id="1">
    <w:p w:rsidR="00BA5987" w:rsidRDefault="00BA5987" w:rsidP="00BA5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B6" w:rsidRDefault="00241FB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D84786">
    <w:pPr>
      <w:pStyle w:val="a6"/>
      <w:pBdr>
        <w:bottom w:val="single" w:sz="4" w:space="1" w:color="000000"/>
      </w:pBdr>
      <w:jc w:val="both"/>
      <w:rPr>
        <w:lang w:val="en-US"/>
      </w:rPr>
    </w:pPr>
    <w:r>
      <w:rPr>
        <w:rFonts w:hint="eastAsia"/>
        <w:lang w:val="en-US"/>
      </w:rPr>
      <w:t>无锡市滨湖生态环境局</w:t>
    </w:r>
    <w:r>
      <w:rPr>
        <w:rFonts w:hint="eastAsia"/>
        <w:lang w:val="en-US"/>
      </w:rPr>
      <w:t>2024</w:t>
    </w:r>
    <w:r>
      <w:rPr>
        <w:rFonts w:hint="eastAsia"/>
        <w:lang w:val="en-US"/>
      </w:rPr>
      <w:t>年度</w:t>
    </w:r>
    <w:r>
      <w:t>部门决算公开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87" w:rsidRDefault="00BA5987">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0"/>
  <w:autoHyphenation/>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41FB6"/>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A5987"/>
    <w:rsid w:val="00BD7F33"/>
    <w:rsid w:val="00C15920"/>
    <w:rsid w:val="00C82582"/>
    <w:rsid w:val="00CF349C"/>
    <w:rsid w:val="00D84786"/>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A5987"/>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BA5987"/>
    <w:pPr>
      <w:ind w:left="-40"/>
      <w:outlineLvl w:val="0"/>
    </w:pPr>
    <w:rPr>
      <w:sz w:val="52"/>
      <w:szCs w:val="52"/>
    </w:rPr>
  </w:style>
  <w:style w:type="paragraph" w:styleId="2">
    <w:name w:val="heading 2"/>
    <w:basedOn w:val="a"/>
    <w:next w:val="a"/>
    <w:uiPriority w:val="1"/>
    <w:qFormat/>
    <w:rsid w:val="00BA5987"/>
    <w:pPr>
      <w:ind w:right="18"/>
      <w:jc w:val="center"/>
      <w:outlineLvl w:val="1"/>
    </w:pPr>
    <w:rPr>
      <w:sz w:val="44"/>
      <w:szCs w:val="44"/>
    </w:rPr>
  </w:style>
  <w:style w:type="paragraph" w:styleId="3">
    <w:name w:val="heading 3"/>
    <w:basedOn w:val="a"/>
    <w:next w:val="a"/>
    <w:uiPriority w:val="1"/>
    <w:qFormat/>
    <w:rsid w:val="00BA5987"/>
    <w:pPr>
      <w:ind w:left="1"/>
      <w:jc w:val="center"/>
      <w:outlineLvl w:val="2"/>
    </w:pPr>
    <w:rPr>
      <w:sz w:val="40"/>
      <w:szCs w:val="40"/>
    </w:rPr>
  </w:style>
  <w:style w:type="paragraph" w:styleId="4">
    <w:name w:val="heading 4"/>
    <w:basedOn w:val="a"/>
    <w:next w:val="a"/>
    <w:uiPriority w:val="1"/>
    <w:qFormat/>
    <w:rsid w:val="00BA5987"/>
    <w:pPr>
      <w:jc w:val="center"/>
      <w:outlineLvl w:val="3"/>
    </w:pPr>
    <w:rPr>
      <w:sz w:val="36"/>
      <w:szCs w:val="36"/>
    </w:rPr>
  </w:style>
  <w:style w:type="paragraph" w:styleId="5">
    <w:name w:val="heading 5"/>
    <w:basedOn w:val="a"/>
    <w:next w:val="a"/>
    <w:uiPriority w:val="1"/>
    <w:qFormat/>
    <w:rsid w:val="00BA5987"/>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A5987"/>
    <w:pPr>
      <w:suppressLineNumbers/>
      <w:spacing w:before="120" w:after="120"/>
    </w:pPr>
    <w:rPr>
      <w:i/>
      <w:iCs/>
      <w:sz w:val="24"/>
      <w:szCs w:val="24"/>
    </w:rPr>
  </w:style>
  <w:style w:type="paragraph" w:styleId="a4">
    <w:name w:val="Body Text"/>
    <w:basedOn w:val="a"/>
    <w:uiPriority w:val="1"/>
    <w:qFormat/>
    <w:rsid w:val="00BA5987"/>
    <w:rPr>
      <w:sz w:val="32"/>
      <w:szCs w:val="32"/>
    </w:rPr>
  </w:style>
  <w:style w:type="paragraph" w:styleId="a5">
    <w:name w:val="footer"/>
    <w:basedOn w:val="a"/>
    <w:qFormat/>
    <w:rsid w:val="00BA5987"/>
    <w:pPr>
      <w:tabs>
        <w:tab w:val="center" w:pos="4153"/>
        <w:tab w:val="right" w:pos="8306"/>
      </w:tabs>
      <w:snapToGrid w:val="0"/>
    </w:pPr>
    <w:rPr>
      <w:sz w:val="18"/>
      <w:szCs w:val="18"/>
    </w:rPr>
  </w:style>
  <w:style w:type="paragraph" w:styleId="a6">
    <w:name w:val="header"/>
    <w:basedOn w:val="a"/>
    <w:qFormat/>
    <w:rsid w:val="00BA5987"/>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BA5987"/>
  </w:style>
  <w:style w:type="table" w:styleId="a8">
    <w:name w:val="Table Grid"/>
    <w:basedOn w:val="a1"/>
    <w:qFormat/>
    <w:rsid w:val="00BA59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BA5987"/>
  </w:style>
  <w:style w:type="character" w:customStyle="1" w:styleId="aa">
    <w:name w:val="页眉 字符"/>
    <w:basedOn w:val="a0"/>
    <w:qFormat/>
    <w:rsid w:val="00BA5987"/>
    <w:rPr>
      <w:rFonts w:ascii="Arial Unicode MS" w:eastAsia="Arial Unicode MS" w:hAnsi="Arial Unicode MS" w:cs="Arial Unicode MS"/>
      <w:sz w:val="18"/>
      <w:szCs w:val="18"/>
      <w:lang w:val="zh-CN" w:bidi="zh-CN"/>
    </w:rPr>
  </w:style>
  <w:style w:type="character" w:customStyle="1" w:styleId="ab">
    <w:name w:val="页脚 字符"/>
    <w:basedOn w:val="a0"/>
    <w:qFormat/>
    <w:rsid w:val="00BA5987"/>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BA5987"/>
    <w:pPr>
      <w:keepNext/>
      <w:spacing w:before="240" w:after="120"/>
    </w:pPr>
    <w:rPr>
      <w:rFonts w:ascii="Liberation Sans" w:hAnsi="Liberation Sans"/>
      <w:sz w:val="28"/>
      <w:szCs w:val="28"/>
    </w:rPr>
  </w:style>
  <w:style w:type="paragraph" w:customStyle="1" w:styleId="ad">
    <w:name w:val="索引"/>
    <w:basedOn w:val="a"/>
    <w:qFormat/>
    <w:rsid w:val="00BA5987"/>
    <w:pPr>
      <w:suppressLineNumbers/>
    </w:pPr>
  </w:style>
  <w:style w:type="paragraph" w:customStyle="1" w:styleId="ae">
    <w:name w:val="页眉与页脚"/>
    <w:basedOn w:val="a"/>
    <w:qFormat/>
    <w:rsid w:val="00BA5987"/>
  </w:style>
  <w:style w:type="paragraph" w:customStyle="1" w:styleId="10">
    <w:name w:val="列表段落1"/>
    <w:basedOn w:val="a"/>
    <w:uiPriority w:val="1"/>
    <w:qFormat/>
    <w:rsid w:val="00BA5987"/>
    <w:pPr>
      <w:ind w:left="2039" w:hanging="782"/>
    </w:pPr>
  </w:style>
  <w:style w:type="paragraph" w:customStyle="1" w:styleId="TableParagraph">
    <w:name w:val="Table Paragraph"/>
    <w:basedOn w:val="a"/>
    <w:uiPriority w:val="1"/>
    <w:qFormat/>
    <w:rsid w:val="00BA5987"/>
    <w:rPr>
      <w:rFonts w:ascii="宋体" w:eastAsia="宋体" w:hAnsi="宋体" w:cs="宋体"/>
    </w:rPr>
  </w:style>
  <w:style w:type="paragraph" w:customStyle="1" w:styleId="af">
    <w:name w:val="表格内容"/>
    <w:basedOn w:val="a"/>
    <w:qFormat/>
    <w:rsid w:val="00BA5987"/>
    <w:pPr>
      <w:suppressLineNumbers/>
    </w:pPr>
  </w:style>
  <w:style w:type="paragraph" w:customStyle="1" w:styleId="af0">
    <w:name w:val="表格标题"/>
    <w:basedOn w:val="af"/>
    <w:qFormat/>
    <w:rsid w:val="00BA5987"/>
    <w:pPr>
      <w:jc w:val="center"/>
    </w:pPr>
    <w:rPr>
      <w:b/>
      <w:bCs/>
    </w:rPr>
  </w:style>
  <w:style w:type="paragraph" w:customStyle="1" w:styleId="af1">
    <w:name w:val="预格式化的文本"/>
    <w:basedOn w:val="a"/>
    <w:qFormat/>
    <w:rsid w:val="00BA5987"/>
    <w:rPr>
      <w:rFonts w:ascii="Liberation Mono" w:eastAsia="新宋体" w:hAnsi="Liberation Mono" w:cs="Liberation Mono"/>
      <w:sz w:val="20"/>
      <w:szCs w:val="20"/>
    </w:rPr>
  </w:style>
  <w:style w:type="table" w:customStyle="1" w:styleId="TableNormal">
    <w:name w:val="Table Normal"/>
    <w:uiPriority w:val="2"/>
    <w:unhideWhenUsed/>
    <w:qFormat/>
    <w:rsid w:val="00BA598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15157</Words>
  <Characters>7698</Characters>
  <Application>Microsoft Office Word</Application>
  <DocSecurity>0</DocSecurity>
  <Lines>64</Lines>
  <Paragraphs>45</Paragraphs>
  <ScaleCrop>false</ScaleCrop>
  <Company/>
  <LinksUpToDate>false</LinksUpToDate>
  <CharactersWithSpaces>22810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lenovo</cp:lastModifiedBy>
  <cp:revision>2</cp:revision>
  <dcterms:created xsi:type="dcterms:W3CDTF">2025-08-27T06:59:00Z</dcterms:created>
  <dcterms:modified xsi:type="dcterms:W3CDTF">2025-08-27T06:59:00Z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